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075A" w14:textId="77777777" w:rsidR="00546A10" w:rsidRPr="003F5AC4" w:rsidRDefault="00546A10" w:rsidP="00546A10">
      <w:pPr>
        <w:tabs>
          <w:tab w:val="left" w:pos="720"/>
          <w:tab w:val="center" w:pos="4677"/>
          <w:tab w:val="right" w:pos="9355"/>
        </w:tabs>
        <w:jc w:val="both"/>
        <w:rPr>
          <w:rFonts w:ascii="Times New Roman" w:hAnsi="Times New Roman" w:cs="Times New Roman"/>
          <w:kern w:val="0"/>
        </w:rPr>
      </w:pPr>
    </w:p>
    <w:p w14:paraId="49C8BCAB" w14:textId="77777777" w:rsidR="00546A10" w:rsidRPr="0075565A" w:rsidRDefault="00546A10" w:rsidP="00546A10">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51FA2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3pt" o:ole="">
            <v:imagedata r:id="rId5" o:title=""/>
          </v:shape>
          <o:OLEObject Type="Embed" ProgID="MSPhotoEd.3" ShapeID="_x0000_i1025" DrawAspect="Content" ObjectID="_1803376890" r:id="rId6"/>
        </w:object>
      </w:r>
    </w:p>
    <w:p w14:paraId="34FAD612" w14:textId="77777777" w:rsidR="00546A10" w:rsidRPr="00152E46" w:rsidRDefault="00546A10" w:rsidP="00546A10">
      <w:pPr>
        <w:spacing w:line="240" w:lineRule="auto"/>
        <w:jc w:val="center"/>
        <w:rPr>
          <w:rFonts w:ascii="Times New Roman" w:hAnsi="Times New Roman" w:cs="Times New Roman"/>
          <w:spacing w:val="-20"/>
          <w:sz w:val="32"/>
          <w:szCs w:val="32"/>
        </w:rPr>
      </w:pPr>
      <w:r w:rsidRPr="00152E46">
        <w:rPr>
          <w:rFonts w:ascii="Times New Roman" w:hAnsi="Times New Roman" w:cs="Times New Roman"/>
          <w:noProof/>
          <w:lang w:eastAsia="lv-LV"/>
        </w:rPr>
        <mc:AlternateContent>
          <mc:Choice Requires="wps">
            <w:drawing>
              <wp:anchor distT="0" distB="0" distL="114300" distR="114300" simplePos="0" relativeHeight="251659264" behindDoc="0" locked="0" layoutInCell="1" allowOverlap="1" wp14:anchorId="0C1273A1" wp14:editId="3AEAA17C">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54F54"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rPr>
        <w:t>LĪVĀNU NOVADA PAŠVALDĪBA</w:t>
      </w:r>
    </w:p>
    <w:p w14:paraId="72C4A9ED"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546A10">
        <w:rPr>
          <w:rFonts w:ascii="Times New Roman" w:eastAsia="Times New Roman" w:hAnsi="Times New Roman" w:cs="Times New Roman"/>
          <w:color w:val="000000"/>
          <w:kern w:val="1"/>
          <w:sz w:val="20"/>
          <w:szCs w:val="20"/>
          <w:lang w:eastAsia="ar-SA"/>
          <w14:ligatures w14:val="none"/>
        </w:rPr>
        <w:t>Reģistrācijas Nr. 90000065595, Rīgas iela 77, Līvāni, Līvānu novads, LV – 5316</w:t>
      </w:r>
    </w:p>
    <w:p w14:paraId="7DB7D36B"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546A10">
        <w:rPr>
          <w:rFonts w:ascii="Times New Roman" w:eastAsia="Times New Roman" w:hAnsi="Times New Roman" w:cs="Times New Roman"/>
          <w:color w:val="000000"/>
          <w:kern w:val="1"/>
          <w:sz w:val="20"/>
          <w:szCs w:val="20"/>
          <w:lang w:eastAsia="ar-SA"/>
          <w14:ligatures w14:val="none"/>
        </w:rPr>
        <w:t xml:space="preserve">tel. 65307250, </w:t>
      </w:r>
      <w:hyperlink r:id="rId7" w:history="1">
        <w:r w:rsidRPr="00546A10">
          <w:rPr>
            <w:rFonts w:ascii="Times New Roman" w:eastAsia="Times New Roman" w:hAnsi="Times New Roman" w:cs="Times New Roman"/>
            <w:color w:val="0000FF"/>
            <w:kern w:val="1"/>
            <w:sz w:val="20"/>
            <w:szCs w:val="20"/>
            <w:u w:val="single"/>
            <w:lang w:eastAsia="ar-SA"/>
            <w14:ligatures w14:val="none"/>
          </w:rPr>
          <w:t>www.livani.lv</w:t>
        </w:r>
      </w:hyperlink>
      <w:r w:rsidRPr="00546A10">
        <w:rPr>
          <w:rFonts w:ascii="Times New Roman" w:eastAsia="Times New Roman" w:hAnsi="Times New Roman" w:cs="Times New Roman"/>
          <w:color w:val="000000"/>
          <w:kern w:val="1"/>
          <w:sz w:val="20"/>
          <w:szCs w:val="20"/>
          <w:lang w:eastAsia="ar-SA"/>
          <w14:ligatures w14:val="none"/>
        </w:rPr>
        <w:t xml:space="preserve"> e-pasts </w:t>
      </w:r>
      <w:hyperlink r:id="rId8" w:history="1">
        <w:r w:rsidRPr="00546A10">
          <w:rPr>
            <w:rFonts w:ascii="Times New Roman" w:eastAsia="Times New Roman" w:hAnsi="Times New Roman" w:cs="Times New Roman"/>
            <w:color w:val="0000FF"/>
            <w:kern w:val="1"/>
            <w:sz w:val="20"/>
            <w:szCs w:val="20"/>
            <w:u w:val="single"/>
            <w:lang w:eastAsia="ar-SA"/>
            <w14:ligatures w14:val="none"/>
          </w:rPr>
          <w:t>pasts@livani.lv</w:t>
        </w:r>
      </w:hyperlink>
      <w:r w:rsidRPr="00546A10">
        <w:rPr>
          <w:rFonts w:ascii="Times New Roman" w:eastAsia="Times New Roman" w:hAnsi="Times New Roman" w:cs="Times New Roman"/>
          <w:color w:val="000000"/>
          <w:kern w:val="1"/>
          <w:sz w:val="20"/>
          <w:szCs w:val="20"/>
          <w:lang w:eastAsia="ar-SA"/>
          <w14:ligatures w14:val="none"/>
        </w:rPr>
        <w:t xml:space="preserve"> </w:t>
      </w:r>
    </w:p>
    <w:p w14:paraId="1036A67C"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p>
    <w:p w14:paraId="1B9DAB35"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546A10">
        <w:rPr>
          <w:rFonts w:ascii="Times New Roman" w:eastAsia="Times New Roman" w:hAnsi="Times New Roman" w:cs="Times New Roman"/>
          <w:color w:val="000000"/>
          <w:kern w:val="1"/>
          <w:sz w:val="20"/>
          <w:szCs w:val="20"/>
          <w:lang w:eastAsia="ar-SA"/>
          <w14:ligatures w14:val="none"/>
        </w:rPr>
        <w:t>LĪVĀNOS</w:t>
      </w:r>
    </w:p>
    <w:p w14:paraId="0ABDC0A9" w14:textId="77777777" w:rsidR="00546A10" w:rsidRPr="00546A10" w:rsidRDefault="00546A10" w:rsidP="00546A10">
      <w:pPr>
        <w:spacing w:after="0" w:line="240" w:lineRule="auto"/>
        <w:jc w:val="right"/>
        <w:rPr>
          <w:rFonts w:ascii="Times New Roman" w:eastAsia="Times New Roman" w:hAnsi="Times New Roman" w:cs="Times New Roman"/>
          <w:kern w:val="0"/>
          <w:sz w:val="24"/>
          <w:szCs w:val="24"/>
          <w14:ligatures w14:val="none"/>
        </w:rPr>
      </w:pPr>
      <w:r w:rsidRPr="00546A10">
        <w:rPr>
          <w:rFonts w:ascii="Times New Roman" w:eastAsia="Times New Roman" w:hAnsi="Times New Roman" w:cs="Times New Roman"/>
          <w:kern w:val="0"/>
          <w:sz w:val="24"/>
          <w:szCs w:val="24"/>
          <w14:ligatures w14:val="none"/>
        </w:rPr>
        <w:t>APSTIPRINĀTS</w:t>
      </w:r>
    </w:p>
    <w:p w14:paraId="2C94D3E9" w14:textId="77777777" w:rsidR="00546A10" w:rsidRPr="00546A10" w:rsidRDefault="00546A10" w:rsidP="00546A10">
      <w:pPr>
        <w:spacing w:after="0" w:line="240" w:lineRule="auto"/>
        <w:jc w:val="right"/>
        <w:rPr>
          <w:rFonts w:ascii="Times New Roman" w:eastAsia="Times New Roman" w:hAnsi="Times New Roman" w:cs="Times New Roman"/>
          <w:kern w:val="0"/>
          <w:szCs w:val="24"/>
          <w14:ligatures w14:val="none"/>
        </w:rPr>
      </w:pPr>
      <w:r w:rsidRPr="00546A10">
        <w:rPr>
          <w:rFonts w:ascii="Times New Roman" w:eastAsia="Times New Roman" w:hAnsi="Times New Roman" w:cs="Times New Roman"/>
          <w:kern w:val="0"/>
          <w:szCs w:val="24"/>
          <w14:ligatures w14:val="none"/>
        </w:rPr>
        <w:t>ar Līvānu novada domes</w:t>
      </w:r>
    </w:p>
    <w:p w14:paraId="6492542E" w14:textId="77777777" w:rsidR="00546A10" w:rsidRPr="00546A10" w:rsidRDefault="00546A10" w:rsidP="00546A10">
      <w:pPr>
        <w:spacing w:after="0" w:line="240" w:lineRule="auto"/>
        <w:jc w:val="right"/>
        <w:rPr>
          <w:rFonts w:ascii="Times New Roman" w:eastAsia="Times New Roman" w:hAnsi="Times New Roman" w:cs="Times New Roman"/>
          <w:kern w:val="0"/>
          <w:szCs w:val="24"/>
          <w14:ligatures w14:val="none"/>
        </w:rPr>
      </w:pPr>
      <w:r w:rsidRPr="00546A10">
        <w:rPr>
          <w:rFonts w:ascii="Times New Roman" w:eastAsia="Times New Roman" w:hAnsi="Times New Roman" w:cs="Times New Roman"/>
          <w:kern w:val="0"/>
          <w:szCs w:val="24"/>
          <w14:ligatures w14:val="none"/>
        </w:rPr>
        <w:t>privatizācijas un pašvaldības mantas</w:t>
      </w:r>
    </w:p>
    <w:p w14:paraId="5CB44DF0" w14:textId="77777777" w:rsidR="00546A10" w:rsidRPr="00546A10" w:rsidRDefault="00546A10" w:rsidP="00546A10">
      <w:pPr>
        <w:spacing w:after="0" w:line="240" w:lineRule="auto"/>
        <w:jc w:val="right"/>
        <w:rPr>
          <w:rFonts w:ascii="Times New Roman" w:eastAsia="Times New Roman" w:hAnsi="Times New Roman" w:cs="Times New Roman"/>
          <w:kern w:val="0"/>
          <w:szCs w:val="24"/>
          <w14:ligatures w14:val="none"/>
        </w:rPr>
      </w:pPr>
      <w:r w:rsidRPr="00546A10">
        <w:rPr>
          <w:rFonts w:ascii="Times New Roman" w:eastAsia="Times New Roman" w:hAnsi="Times New Roman" w:cs="Times New Roman"/>
          <w:kern w:val="0"/>
          <w:szCs w:val="24"/>
          <w14:ligatures w14:val="none"/>
        </w:rPr>
        <w:t>atsavināšanas komisijas</w:t>
      </w:r>
    </w:p>
    <w:p w14:paraId="0C1ED93E" w14:textId="2DC88463" w:rsidR="00546A10" w:rsidRPr="00546A10" w:rsidRDefault="00546A10" w:rsidP="00546A10">
      <w:pPr>
        <w:spacing w:after="0" w:line="240" w:lineRule="auto"/>
        <w:jc w:val="right"/>
        <w:rPr>
          <w:rFonts w:ascii="Times New Roman" w:eastAsia="Times New Roman" w:hAnsi="Times New Roman" w:cs="Times New Roman"/>
          <w:kern w:val="0"/>
          <w:szCs w:val="24"/>
          <w14:ligatures w14:val="none"/>
        </w:rPr>
      </w:pPr>
      <w:r w:rsidRPr="00546A10">
        <w:rPr>
          <w:rFonts w:ascii="Times New Roman" w:eastAsia="Times New Roman" w:hAnsi="Times New Roman" w:cs="Times New Roman"/>
          <w:kern w:val="0"/>
          <w:szCs w:val="24"/>
          <w14:ligatures w14:val="none"/>
        </w:rPr>
        <w:t xml:space="preserve">2024. gada </w:t>
      </w:r>
      <w:r>
        <w:rPr>
          <w:rFonts w:ascii="Times New Roman" w:eastAsia="Times New Roman" w:hAnsi="Times New Roman" w:cs="Times New Roman"/>
          <w:kern w:val="0"/>
          <w:szCs w:val="24"/>
          <w14:ligatures w14:val="none"/>
        </w:rPr>
        <w:t>13. marta</w:t>
      </w:r>
    </w:p>
    <w:p w14:paraId="1680C5F7" w14:textId="008B9BF1" w:rsidR="00546A10" w:rsidRPr="00546A10" w:rsidRDefault="00546A10" w:rsidP="00546A10">
      <w:pPr>
        <w:spacing w:after="0" w:line="240" w:lineRule="auto"/>
        <w:jc w:val="right"/>
        <w:rPr>
          <w:rFonts w:ascii="Times New Roman" w:eastAsia="Times New Roman" w:hAnsi="Times New Roman" w:cs="Times New Roman"/>
          <w:kern w:val="0"/>
          <w:szCs w:val="24"/>
          <w14:ligatures w14:val="none"/>
        </w:rPr>
      </w:pPr>
      <w:r w:rsidRPr="00546A10">
        <w:rPr>
          <w:rFonts w:ascii="Times New Roman" w:eastAsia="Times New Roman" w:hAnsi="Times New Roman" w:cs="Times New Roman"/>
          <w:kern w:val="0"/>
          <w:szCs w:val="24"/>
          <w14:ligatures w14:val="none"/>
        </w:rPr>
        <w:t>sēdes protokola Nr. 1.3.17/25/1</w:t>
      </w:r>
      <w:r>
        <w:rPr>
          <w:rFonts w:ascii="Times New Roman" w:eastAsia="Times New Roman" w:hAnsi="Times New Roman" w:cs="Times New Roman"/>
          <w:kern w:val="0"/>
          <w:szCs w:val="24"/>
          <w14:ligatures w14:val="none"/>
        </w:rPr>
        <w:t>0</w:t>
      </w:r>
    </w:p>
    <w:p w14:paraId="65374F2C" w14:textId="5D37D119" w:rsidR="00546A10" w:rsidRPr="00546A10" w:rsidRDefault="00546A10" w:rsidP="00546A10">
      <w:pPr>
        <w:spacing w:after="0" w:line="240" w:lineRule="auto"/>
        <w:jc w:val="right"/>
        <w:rPr>
          <w:rFonts w:ascii="Times New Roman" w:eastAsia="Times New Roman" w:hAnsi="Times New Roman" w:cs="Times New Roman"/>
          <w:i/>
          <w:kern w:val="0"/>
          <w:szCs w:val="24"/>
          <w14:ligatures w14:val="none"/>
        </w:rPr>
      </w:pPr>
      <w:r w:rsidRPr="00546A10">
        <w:rPr>
          <w:rFonts w:ascii="Times New Roman" w:eastAsia="Times New Roman" w:hAnsi="Times New Roman" w:cs="Times New Roman"/>
          <w:kern w:val="0"/>
          <w:szCs w:val="24"/>
          <w14:ligatures w14:val="none"/>
        </w:rPr>
        <w:t xml:space="preserve">lēmumu Nr. </w:t>
      </w:r>
      <w:r>
        <w:rPr>
          <w:rFonts w:ascii="Times New Roman" w:eastAsia="Times New Roman" w:hAnsi="Times New Roman" w:cs="Times New Roman"/>
          <w:kern w:val="0"/>
          <w:szCs w:val="24"/>
          <w14:ligatures w14:val="none"/>
        </w:rPr>
        <w:t>2</w:t>
      </w:r>
    </w:p>
    <w:p w14:paraId="4542F796" w14:textId="0C805672" w:rsidR="00712A6A" w:rsidRDefault="00712A6A" w:rsidP="00A7585B">
      <w:pPr>
        <w:spacing w:after="0"/>
        <w:ind w:firstLine="720"/>
        <w:rPr>
          <w:rFonts w:ascii="Times New Roman" w:hAnsi="Times New Roman" w:cs="Times New Roman"/>
          <w:sz w:val="24"/>
          <w:szCs w:val="24"/>
        </w:rPr>
      </w:pPr>
    </w:p>
    <w:p w14:paraId="769F16DE" w14:textId="77777777" w:rsidR="00712A6A" w:rsidRPr="00712A6A" w:rsidRDefault="00712A6A" w:rsidP="00712A6A">
      <w:pPr>
        <w:spacing w:after="0"/>
        <w:ind w:firstLine="720"/>
        <w:jc w:val="center"/>
        <w:rPr>
          <w:rFonts w:ascii="Times New Roman" w:hAnsi="Times New Roman" w:cs="Times New Roman"/>
          <w:b/>
          <w:bCs/>
          <w:sz w:val="24"/>
          <w:szCs w:val="24"/>
        </w:rPr>
      </w:pPr>
      <w:r w:rsidRPr="00712A6A">
        <w:rPr>
          <w:rFonts w:ascii="Times New Roman" w:hAnsi="Times New Roman" w:cs="Times New Roman"/>
          <w:b/>
          <w:bCs/>
          <w:sz w:val="24"/>
          <w:szCs w:val="24"/>
        </w:rPr>
        <w:t>NOMAS TIESĪBU IZSOLES NOTEIKUMI</w:t>
      </w:r>
    </w:p>
    <w:p w14:paraId="503D4BEB" w14:textId="77777777" w:rsidR="00712A6A" w:rsidRPr="00712A6A" w:rsidRDefault="00712A6A" w:rsidP="00712A6A">
      <w:pPr>
        <w:spacing w:after="0"/>
        <w:ind w:firstLine="720"/>
        <w:rPr>
          <w:rFonts w:ascii="Times New Roman" w:hAnsi="Times New Roman" w:cs="Times New Roman"/>
          <w:sz w:val="24"/>
          <w:szCs w:val="24"/>
        </w:rPr>
      </w:pPr>
    </w:p>
    <w:p w14:paraId="3775D068" w14:textId="77777777" w:rsidR="00B03943" w:rsidRPr="00B03943" w:rsidRDefault="00B03943" w:rsidP="00B03943">
      <w:pPr>
        <w:numPr>
          <w:ilvl w:val="0"/>
          <w:numId w:val="3"/>
        </w:numPr>
        <w:spacing w:after="0" w:line="240" w:lineRule="auto"/>
        <w:ind w:right="-1"/>
        <w:contextualSpacing/>
        <w:jc w:val="center"/>
        <w:rPr>
          <w:rFonts w:ascii="Times New Roman" w:eastAsia="Times New Roman" w:hAnsi="Times New Roman" w:cs="Times New Roman"/>
          <w:b/>
          <w:bCs/>
          <w:kern w:val="0"/>
          <w:sz w:val="24"/>
          <w:szCs w:val="24"/>
          <w14:ligatures w14:val="none"/>
        </w:rPr>
      </w:pPr>
      <w:r w:rsidRPr="00B03943">
        <w:rPr>
          <w:rFonts w:ascii="Times New Roman" w:eastAsia="Times New Roman" w:hAnsi="Times New Roman" w:cs="Times New Roman"/>
          <w:b/>
          <w:kern w:val="0"/>
          <w:sz w:val="24"/>
          <w:szCs w:val="24"/>
          <w14:ligatures w14:val="none"/>
        </w:rPr>
        <w:t xml:space="preserve">Vispārīgie jautājumi </w:t>
      </w:r>
    </w:p>
    <w:p w14:paraId="604B9965" w14:textId="7C3A5FB0" w:rsidR="00C55C50" w:rsidRPr="00F70379" w:rsidRDefault="00B03943" w:rsidP="00F70379">
      <w:pPr>
        <w:numPr>
          <w:ilvl w:val="0"/>
          <w:numId w:val="4"/>
        </w:numPr>
        <w:tabs>
          <w:tab w:val="left" w:pos="284"/>
        </w:tabs>
        <w:spacing w:after="0" w:line="240" w:lineRule="auto"/>
        <w:ind w:left="0" w:firstLine="284"/>
        <w:contextualSpacing/>
        <w:jc w:val="both"/>
        <w:rPr>
          <w:rFonts w:ascii="Times New Roman" w:eastAsia="Times New Roman" w:hAnsi="Times New Roman" w:cs="Times New Roman"/>
          <w:bCs/>
          <w:kern w:val="0"/>
          <w:sz w:val="24"/>
          <w:szCs w:val="24"/>
          <w14:ligatures w14:val="none"/>
        </w:rPr>
      </w:pPr>
      <w:r w:rsidRPr="00B03943">
        <w:rPr>
          <w:rFonts w:ascii="Times New Roman" w:eastAsia="Times New Roman" w:hAnsi="Times New Roman" w:cs="Times New Roman"/>
          <w:bCs/>
          <w:kern w:val="0"/>
          <w:sz w:val="24"/>
          <w:szCs w:val="24"/>
          <w14:ligatures w14:val="none"/>
        </w:rPr>
        <w:t xml:space="preserve">Noteikumi nosaka kārtību, kādā tiek rīkota Līvānu novada pašvaldības nekustamā īpašuma – </w:t>
      </w:r>
      <w:r w:rsidRPr="00B03943">
        <w:rPr>
          <w:rFonts w:ascii="Times New Roman" w:eastAsia="Times New Roman" w:hAnsi="Times New Roman" w:cs="Times New Roman"/>
          <w:kern w:val="0"/>
          <w:sz w:val="24"/>
          <w:szCs w:val="24"/>
          <w14:ligatures w14:val="none"/>
        </w:rPr>
        <w:t>telpu</w:t>
      </w:r>
      <w:r w:rsidR="00645DC5">
        <w:rPr>
          <w:rFonts w:ascii="Times New Roman" w:eastAsia="Times New Roman" w:hAnsi="Times New Roman" w:cs="Times New Roman"/>
          <w:kern w:val="0"/>
          <w:sz w:val="24"/>
          <w:szCs w:val="24"/>
          <w14:ligatures w14:val="none"/>
        </w:rPr>
        <w:t xml:space="preserve"> grupas</w:t>
      </w:r>
      <w:r w:rsidRPr="00B03943">
        <w:rPr>
          <w:rFonts w:ascii="Times New Roman" w:eastAsia="Times New Roman" w:hAnsi="Times New Roman" w:cs="Times New Roman"/>
          <w:kern w:val="0"/>
          <w:sz w:val="24"/>
          <w:szCs w:val="24"/>
          <w14:ligatures w14:val="none"/>
        </w:rPr>
        <w:t xml:space="preserve"> ar Nr.</w:t>
      </w:r>
      <w:r w:rsidR="00645DC5">
        <w:rPr>
          <w:rFonts w:ascii="Times New Roman" w:eastAsia="Times New Roman" w:hAnsi="Times New Roman" w:cs="Times New Roman"/>
          <w:kern w:val="0"/>
          <w:sz w:val="24"/>
          <w:szCs w:val="24"/>
          <w14:ligatures w14:val="none"/>
        </w:rPr>
        <w:t> 14</w:t>
      </w:r>
      <w:r w:rsidRPr="00B03943">
        <w:rPr>
          <w:rFonts w:ascii="Times New Roman" w:eastAsia="Times New Roman" w:hAnsi="Times New Roman" w:cs="Times New Roman"/>
          <w:kern w:val="0"/>
          <w:sz w:val="24"/>
          <w:szCs w:val="24"/>
          <w14:ligatures w14:val="none"/>
        </w:rPr>
        <w:t xml:space="preserve"> un Nr.</w:t>
      </w:r>
      <w:r w:rsidR="00645DC5">
        <w:rPr>
          <w:rFonts w:ascii="Times New Roman" w:eastAsia="Times New Roman" w:hAnsi="Times New Roman" w:cs="Times New Roman"/>
          <w:kern w:val="0"/>
          <w:sz w:val="24"/>
          <w:szCs w:val="24"/>
          <w14:ligatures w14:val="none"/>
        </w:rPr>
        <w:t> 15</w:t>
      </w:r>
      <w:r w:rsidRPr="00B03943">
        <w:rPr>
          <w:rFonts w:ascii="Times New Roman" w:eastAsia="Times New Roman" w:hAnsi="Times New Roman" w:cs="Times New Roman"/>
          <w:kern w:val="0"/>
          <w:sz w:val="24"/>
          <w:szCs w:val="24"/>
          <w14:ligatures w14:val="none"/>
        </w:rPr>
        <w:t xml:space="preserve"> ar kopējo platību </w:t>
      </w:r>
      <w:r w:rsidR="00645DC5" w:rsidRPr="00C77E2C">
        <w:rPr>
          <w:rFonts w:ascii="Times New Roman" w:hAnsi="Times New Roman" w:cs="Times New Roman"/>
          <w:sz w:val="24"/>
          <w:szCs w:val="24"/>
        </w:rPr>
        <w:t>31,5</w:t>
      </w:r>
      <w:r w:rsidR="00645DC5">
        <w:rPr>
          <w:rFonts w:ascii="Times New Roman" w:hAnsi="Times New Roman" w:cs="Times New Roman"/>
          <w:sz w:val="24"/>
          <w:szCs w:val="24"/>
        </w:rPr>
        <w:t> </w:t>
      </w:r>
      <w:r w:rsidR="00645DC5" w:rsidRPr="00C77E2C">
        <w:rPr>
          <w:rFonts w:ascii="Times New Roman" w:hAnsi="Times New Roman" w:cs="Times New Roman"/>
          <w:sz w:val="24"/>
          <w:szCs w:val="24"/>
        </w:rPr>
        <w:t>m²</w:t>
      </w:r>
      <w:r w:rsidR="00645DC5">
        <w:rPr>
          <w:rFonts w:ascii="Times New Roman" w:hAnsi="Times New Roman" w:cs="Times New Roman"/>
          <w:sz w:val="24"/>
          <w:szCs w:val="24"/>
        </w:rPr>
        <w:t xml:space="preserve"> </w:t>
      </w:r>
      <w:r w:rsidR="00D571AC">
        <w:rPr>
          <w:rFonts w:ascii="Times New Roman" w:eastAsia="Times New Roman" w:hAnsi="Times New Roman" w:cs="Times New Roman"/>
          <w:kern w:val="0"/>
          <w:sz w:val="24"/>
          <w:szCs w:val="24"/>
          <w14:ligatures w14:val="none"/>
        </w:rPr>
        <w:t>Rīgas</w:t>
      </w:r>
      <w:r w:rsidRPr="00B03943">
        <w:rPr>
          <w:rFonts w:ascii="Times New Roman" w:eastAsia="Times New Roman" w:hAnsi="Times New Roman" w:cs="Times New Roman"/>
          <w:kern w:val="0"/>
          <w:sz w:val="24"/>
          <w:szCs w:val="24"/>
          <w14:ligatures w14:val="none"/>
        </w:rPr>
        <w:t xml:space="preserve"> ielā </w:t>
      </w:r>
      <w:r w:rsidR="00D571AC">
        <w:rPr>
          <w:rFonts w:ascii="Times New Roman" w:eastAsia="Times New Roman" w:hAnsi="Times New Roman" w:cs="Times New Roman"/>
          <w:kern w:val="0"/>
          <w:sz w:val="24"/>
          <w:szCs w:val="24"/>
          <w14:ligatures w14:val="none"/>
        </w:rPr>
        <w:t>113/117</w:t>
      </w:r>
      <w:r w:rsidRPr="00B03943">
        <w:rPr>
          <w:rFonts w:ascii="Times New Roman" w:eastAsia="Times New Roman" w:hAnsi="Times New Roman" w:cs="Times New Roman"/>
          <w:kern w:val="0"/>
          <w:sz w:val="24"/>
          <w:szCs w:val="24"/>
          <w14:ligatures w14:val="none"/>
        </w:rPr>
        <w:t xml:space="preserve">, </w:t>
      </w:r>
      <w:r w:rsidR="00D571AC">
        <w:rPr>
          <w:rFonts w:ascii="Times New Roman" w:eastAsia="Times New Roman" w:hAnsi="Times New Roman" w:cs="Times New Roman"/>
          <w:kern w:val="0"/>
          <w:sz w:val="24"/>
          <w:szCs w:val="24"/>
          <w14:ligatures w14:val="none"/>
        </w:rPr>
        <w:t>Līvānos</w:t>
      </w:r>
      <w:r w:rsidRPr="00B03943">
        <w:rPr>
          <w:rFonts w:ascii="Times New Roman" w:eastAsia="Times New Roman" w:hAnsi="Times New Roman" w:cs="Times New Roman"/>
          <w:kern w:val="0"/>
          <w:sz w:val="24"/>
          <w:szCs w:val="24"/>
          <w14:ligatures w14:val="none"/>
        </w:rPr>
        <w:t xml:space="preserve">, Līvānu novadā, </w:t>
      </w:r>
      <w:r w:rsidR="00EA2EEE">
        <w:rPr>
          <w:rFonts w:ascii="Times New Roman" w:eastAsia="Times New Roman" w:hAnsi="Times New Roman" w:cs="Times New Roman"/>
          <w:kern w:val="0"/>
          <w:sz w:val="24"/>
          <w:szCs w:val="24"/>
          <w14:ligatures w14:val="none"/>
        </w:rPr>
        <w:t xml:space="preserve">ēkā </w:t>
      </w:r>
      <w:r w:rsidRPr="00B03943">
        <w:rPr>
          <w:rFonts w:ascii="Times New Roman" w:eastAsia="Times New Roman" w:hAnsi="Times New Roman" w:cs="Times New Roman"/>
          <w:kern w:val="0"/>
          <w:sz w:val="24"/>
          <w:szCs w:val="24"/>
          <w14:ligatures w14:val="none"/>
        </w:rPr>
        <w:t xml:space="preserve">ar kadastra </w:t>
      </w:r>
      <w:r w:rsidR="00C41572">
        <w:rPr>
          <w:rFonts w:ascii="Times New Roman" w:eastAsia="Times New Roman" w:hAnsi="Times New Roman" w:cs="Times New Roman"/>
          <w:kern w:val="0"/>
          <w:sz w:val="24"/>
          <w:szCs w:val="24"/>
          <w14:ligatures w14:val="none"/>
        </w:rPr>
        <w:t xml:space="preserve">apzīmējumu </w:t>
      </w:r>
      <w:r w:rsidR="00EA2EEE" w:rsidRPr="00EA2EEE">
        <w:rPr>
          <w:rFonts w:ascii="Times New Roman" w:eastAsia="Times New Roman" w:hAnsi="Times New Roman" w:cs="Times New Roman"/>
          <w:kern w:val="0"/>
          <w:sz w:val="24"/>
          <w:szCs w:val="24"/>
          <w14:ligatures w14:val="none"/>
        </w:rPr>
        <w:t>7611</w:t>
      </w:r>
      <w:r w:rsidR="00546A10">
        <w:rPr>
          <w:rFonts w:ascii="Times New Roman" w:eastAsia="Times New Roman" w:hAnsi="Times New Roman" w:cs="Times New Roman"/>
          <w:kern w:val="0"/>
          <w:sz w:val="24"/>
          <w:szCs w:val="24"/>
          <w14:ligatures w14:val="none"/>
        </w:rPr>
        <w:t> </w:t>
      </w:r>
      <w:r w:rsidR="00EA2EEE" w:rsidRPr="00EA2EEE">
        <w:rPr>
          <w:rFonts w:ascii="Times New Roman" w:eastAsia="Times New Roman" w:hAnsi="Times New Roman" w:cs="Times New Roman"/>
          <w:kern w:val="0"/>
          <w:sz w:val="24"/>
          <w:szCs w:val="24"/>
          <w14:ligatures w14:val="none"/>
        </w:rPr>
        <w:t>005</w:t>
      </w:r>
      <w:r w:rsidR="00546A10">
        <w:rPr>
          <w:rFonts w:ascii="Times New Roman" w:eastAsia="Times New Roman" w:hAnsi="Times New Roman" w:cs="Times New Roman"/>
          <w:kern w:val="0"/>
          <w:sz w:val="24"/>
          <w:szCs w:val="24"/>
          <w14:ligatures w14:val="none"/>
        </w:rPr>
        <w:t> </w:t>
      </w:r>
      <w:r w:rsidR="00EA2EEE" w:rsidRPr="00EA2EEE">
        <w:rPr>
          <w:rFonts w:ascii="Times New Roman" w:eastAsia="Times New Roman" w:hAnsi="Times New Roman" w:cs="Times New Roman"/>
          <w:kern w:val="0"/>
          <w:sz w:val="24"/>
          <w:szCs w:val="24"/>
          <w14:ligatures w14:val="none"/>
        </w:rPr>
        <w:t>2409</w:t>
      </w:r>
      <w:r w:rsidR="00546A10">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kern w:val="0"/>
          <w:sz w:val="24"/>
          <w:szCs w:val="24"/>
          <w14:ligatures w14:val="none"/>
        </w:rPr>
        <w:t xml:space="preserve">(turpmāk – </w:t>
      </w:r>
      <w:r w:rsidRPr="00F70379">
        <w:rPr>
          <w:rFonts w:ascii="Times New Roman" w:eastAsia="Times New Roman" w:hAnsi="Times New Roman" w:cs="Times New Roman"/>
          <w:kern w:val="0"/>
          <w:sz w:val="24"/>
          <w:szCs w:val="24"/>
          <w14:ligatures w14:val="none"/>
        </w:rPr>
        <w:t>Nomas objekts),</w:t>
      </w:r>
      <w:r w:rsidRPr="00F70379">
        <w:rPr>
          <w:rFonts w:ascii="Times New Roman" w:eastAsia="Times New Roman" w:hAnsi="Times New Roman" w:cs="Times New Roman"/>
          <w:bCs/>
          <w:kern w:val="0"/>
          <w:sz w:val="24"/>
          <w:szCs w:val="24"/>
          <w14:ligatures w14:val="none"/>
        </w:rPr>
        <w:t xml:space="preserve"> nomas tiesību pirmā izsole un nosolītājam tiek piešķirtas nomas tiesības uz Nomas objektu.</w:t>
      </w:r>
    </w:p>
    <w:p w14:paraId="61261DE6" w14:textId="21F8C934" w:rsidR="00B03943" w:rsidRPr="005E117A"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bCs/>
          <w:kern w:val="0"/>
          <w:sz w:val="24"/>
          <w:szCs w:val="24"/>
          <w14:ligatures w14:val="none"/>
        </w:rPr>
      </w:pPr>
      <w:r w:rsidRPr="005E117A">
        <w:rPr>
          <w:rFonts w:ascii="Times New Roman" w:eastAsia="Times New Roman" w:hAnsi="Times New Roman" w:cs="Times New Roman"/>
          <w:kern w:val="0"/>
          <w:sz w:val="24"/>
          <w:szCs w:val="24"/>
          <w14:ligatures w14:val="none"/>
        </w:rPr>
        <w:t>Izsoles mērķis ir noteikt Nomas objekta nomnieku, kurš piedāvā izdevīgāko finansiālo piedāvājumu nomas tiesību nodibināšanai ar pašvaldību.</w:t>
      </w:r>
    </w:p>
    <w:p w14:paraId="0E55F9DE" w14:textId="539A8D9F"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objekta iznomātājs ir Līvānu novada</w:t>
      </w:r>
      <w:r w:rsidR="00865C80">
        <w:rPr>
          <w:rFonts w:ascii="Times New Roman" w:eastAsia="Times New Roman" w:hAnsi="Times New Roman" w:cs="Times New Roman"/>
          <w:kern w:val="0"/>
          <w:sz w:val="24"/>
          <w:szCs w:val="24"/>
          <w14:ligatures w14:val="none"/>
        </w:rPr>
        <w:t xml:space="preserve"> </w:t>
      </w:r>
      <w:r w:rsidR="00865C80" w:rsidRPr="00732C44">
        <w:rPr>
          <w:rFonts w:ascii="Times New Roman" w:eastAsia="Times New Roman" w:hAnsi="Times New Roman" w:cs="Times New Roman"/>
          <w:kern w:val="0"/>
          <w:sz w:val="24"/>
          <w:szCs w:val="24"/>
          <w14:ligatures w14:val="none"/>
        </w:rPr>
        <w:t>pašvaldība</w:t>
      </w:r>
      <w:r w:rsidRPr="00B03943">
        <w:rPr>
          <w:rFonts w:ascii="Times New Roman" w:eastAsia="Times New Roman" w:hAnsi="Times New Roman" w:cs="Times New Roman"/>
          <w:kern w:val="0"/>
          <w:sz w:val="24"/>
          <w:szCs w:val="24"/>
          <w14:ligatures w14:val="none"/>
        </w:rPr>
        <w:t>,</w:t>
      </w:r>
      <w:r w:rsidRPr="00546A10">
        <w:rPr>
          <w:rFonts w:ascii="Times New Roman" w:eastAsia="Times New Roman" w:hAnsi="Times New Roman" w:cs="Times New Roman"/>
          <w:kern w:val="0"/>
          <w:sz w:val="24"/>
          <w:szCs w:val="24"/>
          <w14:ligatures w14:val="none"/>
        </w:rPr>
        <w:t xml:space="preserve"> </w:t>
      </w:r>
      <w:proofErr w:type="spellStart"/>
      <w:r w:rsidR="00546A10">
        <w:rPr>
          <w:rFonts w:ascii="Times New Roman" w:eastAsia="Times New Roman" w:hAnsi="Times New Roman" w:cs="Times New Roman"/>
          <w:kern w:val="0"/>
          <w:sz w:val="24"/>
          <w:szCs w:val="24"/>
          <w14:ligatures w14:val="none"/>
        </w:rPr>
        <w:t>r</w:t>
      </w:r>
      <w:r w:rsidRPr="00B03943">
        <w:rPr>
          <w:rFonts w:ascii="Times New Roman" w:eastAsia="Times New Roman" w:hAnsi="Times New Roman" w:cs="Times New Roman"/>
          <w:kern w:val="0"/>
          <w:sz w:val="24"/>
          <w:szCs w:val="24"/>
          <w14:ligatures w14:val="none"/>
        </w:rPr>
        <w:t>eģ</w:t>
      </w:r>
      <w:proofErr w:type="spellEnd"/>
      <w:r w:rsidRPr="00B03943">
        <w:rPr>
          <w:rFonts w:ascii="Times New Roman" w:eastAsia="Times New Roman" w:hAnsi="Times New Roman" w:cs="Times New Roman"/>
          <w:kern w:val="0"/>
          <w:sz w:val="24"/>
          <w:szCs w:val="24"/>
          <w14:ligatures w14:val="none"/>
        </w:rPr>
        <w:t xml:space="preserve">. Nr. 90000065595, juridiskā adrese Rīgas iela 77, Līvāni, Līvānu novads. </w:t>
      </w:r>
    </w:p>
    <w:p w14:paraId="135F700D" w14:textId="28593A91"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Izsoli organizē </w:t>
      </w:r>
      <w:r w:rsidR="005F3DBC" w:rsidRPr="005C109C">
        <w:rPr>
          <w:rFonts w:ascii="Times New Roman" w:hAnsi="Times New Roman" w:cs="Times New Roman"/>
          <w:sz w:val="24"/>
          <w:szCs w:val="24"/>
        </w:rPr>
        <w:t xml:space="preserve">Līvānu novada domes privatizācijas un pašvaldības mantas atsavināšanas </w:t>
      </w:r>
      <w:r w:rsidR="005F3DBC" w:rsidRPr="00C77E2C">
        <w:rPr>
          <w:rFonts w:ascii="Times New Roman" w:hAnsi="Times New Roman" w:cs="Times New Roman"/>
          <w:sz w:val="24"/>
          <w:szCs w:val="24"/>
        </w:rPr>
        <w:t>komisija</w:t>
      </w:r>
      <w:r w:rsidRPr="00B03943">
        <w:rPr>
          <w:rFonts w:ascii="Times New Roman" w:eastAsia="Times New Roman" w:hAnsi="Times New Roman" w:cs="Times New Roman"/>
          <w:kern w:val="0"/>
          <w:sz w:val="24"/>
          <w:szCs w:val="24"/>
          <w14:ligatures w14:val="none"/>
        </w:rPr>
        <w:t xml:space="preserve"> (turpmāk - Komisija).</w:t>
      </w:r>
    </w:p>
    <w:p w14:paraId="4F5A5141" w14:textId="45C25814" w:rsidR="00B03943" w:rsidRPr="00B03943" w:rsidRDefault="00B03943" w:rsidP="002F1CEE">
      <w:pPr>
        <w:tabs>
          <w:tab w:val="left" w:pos="284"/>
        </w:tabs>
        <w:spacing w:after="0" w:line="240" w:lineRule="auto"/>
        <w:ind w:firstLine="284"/>
        <w:contextualSpacing/>
        <w:jc w:val="both"/>
        <w:rPr>
          <w:rFonts w:ascii="Times New Roman" w:eastAsia="Times New Roman" w:hAnsi="Times New Roman" w:cs="Times New Roman"/>
          <w:color w:val="FF0000"/>
          <w:kern w:val="0"/>
          <w:sz w:val="24"/>
          <w:szCs w:val="24"/>
          <w14:ligatures w14:val="none"/>
        </w:rPr>
      </w:pPr>
      <w:r w:rsidRPr="00B03943">
        <w:rPr>
          <w:rFonts w:ascii="Times New Roman" w:eastAsia="Times New Roman" w:hAnsi="Times New Roman" w:cs="Times New Roman"/>
          <w:kern w:val="0"/>
          <w:sz w:val="24"/>
          <w:szCs w:val="24"/>
          <w14:ligatures w14:val="none"/>
        </w:rPr>
        <w:t xml:space="preserve">4.Telpu nomas tiesību izsole notiks </w:t>
      </w:r>
      <w:r w:rsidRPr="002174B0">
        <w:rPr>
          <w:rFonts w:ascii="Times New Roman" w:eastAsia="Times New Roman" w:hAnsi="Times New Roman" w:cs="Times New Roman"/>
          <w:kern w:val="0"/>
          <w:sz w:val="24"/>
          <w:szCs w:val="24"/>
          <w14:ligatures w14:val="none"/>
        </w:rPr>
        <w:t>202</w:t>
      </w:r>
      <w:r w:rsidR="002174B0" w:rsidRPr="002174B0">
        <w:rPr>
          <w:rFonts w:ascii="Times New Roman" w:eastAsia="Times New Roman" w:hAnsi="Times New Roman" w:cs="Times New Roman"/>
          <w:kern w:val="0"/>
          <w:sz w:val="24"/>
          <w:szCs w:val="24"/>
          <w14:ligatures w14:val="none"/>
        </w:rPr>
        <w:t>5</w:t>
      </w:r>
      <w:r w:rsidRPr="002174B0">
        <w:rPr>
          <w:rFonts w:ascii="Times New Roman" w:eastAsia="Times New Roman" w:hAnsi="Times New Roman" w:cs="Times New Roman"/>
          <w:kern w:val="0"/>
          <w:sz w:val="24"/>
          <w:szCs w:val="24"/>
          <w14:ligatures w14:val="none"/>
        </w:rPr>
        <w:t xml:space="preserve">.gada </w:t>
      </w:r>
      <w:r w:rsidR="00546A10" w:rsidRPr="00546A10">
        <w:rPr>
          <w:rFonts w:ascii="Times New Roman" w:eastAsia="Times New Roman" w:hAnsi="Times New Roman" w:cs="Times New Roman"/>
          <w:kern w:val="0"/>
          <w:sz w:val="24"/>
          <w:szCs w:val="24"/>
          <w14:ligatures w14:val="none"/>
        </w:rPr>
        <w:t>1. aprīlī</w:t>
      </w:r>
      <w:r w:rsidRPr="00546A10">
        <w:rPr>
          <w:rFonts w:ascii="Times New Roman" w:eastAsia="Times New Roman" w:hAnsi="Times New Roman" w:cs="Times New Roman"/>
          <w:kern w:val="0"/>
          <w:sz w:val="24"/>
          <w:szCs w:val="24"/>
          <w14:ligatures w14:val="none"/>
        </w:rPr>
        <w:t xml:space="preserve"> plkst. 1</w:t>
      </w:r>
      <w:r w:rsidR="00546A10" w:rsidRPr="00546A10">
        <w:rPr>
          <w:rFonts w:ascii="Times New Roman" w:eastAsia="Times New Roman" w:hAnsi="Times New Roman" w:cs="Times New Roman"/>
          <w:kern w:val="0"/>
          <w:sz w:val="24"/>
          <w:szCs w:val="24"/>
          <w14:ligatures w14:val="none"/>
        </w:rPr>
        <w:t>3</w:t>
      </w:r>
      <w:r w:rsidRPr="00546A10">
        <w:rPr>
          <w:rFonts w:ascii="Times New Roman" w:eastAsia="Times New Roman" w:hAnsi="Times New Roman" w:cs="Times New Roman"/>
          <w:kern w:val="0"/>
          <w:sz w:val="24"/>
          <w:szCs w:val="24"/>
          <w14:ligatures w14:val="none"/>
        </w:rPr>
        <w:t>.</w:t>
      </w:r>
      <w:r w:rsidR="00546A10" w:rsidRPr="00546A10">
        <w:rPr>
          <w:rFonts w:ascii="Times New Roman" w:eastAsia="Times New Roman" w:hAnsi="Times New Roman" w:cs="Times New Roman"/>
          <w:kern w:val="0"/>
          <w:sz w:val="24"/>
          <w:szCs w:val="24"/>
          <w14:ligatures w14:val="none"/>
        </w:rPr>
        <w:t>4</w:t>
      </w:r>
      <w:r w:rsidRPr="00546A10">
        <w:rPr>
          <w:rFonts w:ascii="Times New Roman" w:eastAsia="Times New Roman" w:hAnsi="Times New Roman" w:cs="Times New Roman"/>
          <w:kern w:val="0"/>
          <w:sz w:val="24"/>
          <w:szCs w:val="24"/>
          <w14:ligatures w14:val="none"/>
        </w:rPr>
        <w:t>0 Līvānu novada</w:t>
      </w:r>
      <w:r w:rsidR="00546A10" w:rsidRPr="00546A10">
        <w:rPr>
          <w:rFonts w:ascii="Times New Roman" w:eastAsia="Times New Roman" w:hAnsi="Times New Roman" w:cs="Times New Roman"/>
          <w:kern w:val="0"/>
          <w:sz w:val="24"/>
          <w:szCs w:val="24"/>
          <w14:ligatures w14:val="none"/>
        </w:rPr>
        <w:t xml:space="preserve"> pašvaldības</w:t>
      </w:r>
      <w:r w:rsidRPr="00546A10">
        <w:rPr>
          <w:rFonts w:ascii="Times New Roman" w:eastAsia="Times New Roman" w:hAnsi="Times New Roman" w:cs="Times New Roman"/>
          <w:kern w:val="0"/>
          <w:sz w:val="24"/>
          <w:szCs w:val="24"/>
          <w14:ligatures w14:val="none"/>
        </w:rPr>
        <w:t xml:space="preserve"> domes sēžu zālē, 102.</w:t>
      </w:r>
      <w:r w:rsidR="00D03EC5" w:rsidRPr="00546A10">
        <w:rPr>
          <w:rFonts w:ascii="Times New Roman" w:eastAsia="Times New Roman" w:hAnsi="Times New Roman" w:cs="Times New Roman"/>
          <w:kern w:val="0"/>
          <w:sz w:val="24"/>
          <w:szCs w:val="24"/>
          <w14:ligatures w14:val="none"/>
        </w:rPr>
        <w:t> </w:t>
      </w:r>
      <w:r w:rsidRPr="00546A10">
        <w:rPr>
          <w:rFonts w:ascii="Times New Roman" w:eastAsia="Times New Roman" w:hAnsi="Times New Roman" w:cs="Times New Roman"/>
          <w:kern w:val="0"/>
          <w:sz w:val="24"/>
          <w:szCs w:val="24"/>
          <w14:ligatures w14:val="none"/>
        </w:rPr>
        <w:t>telpā, Rīgas ielā 77, Līvānos</w:t>
      </w:r>
      <w:r w:rsidRPr="002174B0">
        <w:rPr>
          <w:rFonts w:ascii="Times New Roman" w:eastAsia="Times New Roman" w:hAnsi="Times New Roman" w:cs="Times New Roman"/>
          <w:kern w:val="0"/>
          <w:sz w:val="24"/>
          <w:szCs w:val="24"/>
          <w14:ligatures w14:val="none"/>
        </w:rPr>
        <w:t>, Līvānu nov</w:t>
      </w:r>
      <w:r w:rsidRPr="00D03EC5">
        <w:rPr>
          <w:rFonts w:ascii="Times New Roman" w:eastAsia="Times New Roman" w:hAnsi="Times New Roman" w:cs="Times New Roman"/>
          <w:kern w:val="0"/>
          <w:sz w:val="24"/>
          <w:szCs w:val="24"/>
          <w14:ligatures w14:val="none"/>
        </w:rPr>
        <w:t>adā.</w:t>
      </w:r>
    </w:p>
    <w:p w14:paraId="56EBFCBC" w14:textId="78913658"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Izsoles veids - mutiska izsole ar augšupejošu soli.</w:t>
      </w:r>
    </w:p>
    <w:p w14:paraId="364B9522" w14:textId="7A582101" w:rsidR="00B03943" w:rsidRPr="00546A10"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274BCD">
        <w:rPr>
          <w:rFonts w:ascii="Times New Roman" w:eastAsia="Times New Roman" w:hAnsi="Times New Roman" w:cs="Times New Roman"/>
          <w:kern w:val="0"/>
          <w:sz w:val="24"/>
          <w:szCs w:val="24"/>
          <w14:ligatures w14:val="none"/>
        </w:rPr>
        <w:t>Nom</w:t>
      </w:r>
      <w:r w:rsidR="008D566A" w:rsidRPr="00274BCD">
        <w:rPr>
          <w:rFonts w:ascii="Times New Roman" w:eastAsia="Times New Roman" w:hAnsi="Times New Roman" w:cs="Times New Roman"/>
          <w:kern w:val="0"/>
          <w:sz w:val="24"/>
          <w:szCs w:val="24"/>
          <w14:ligatures w14:val="none"/>
        </w:rPr>
        <w:t>ājamā</w:t>
      </w:r>
      <w:r w:rsidRPr="00274BCD">
        <w:rPr>
          <w:rFonts w:ascii="Times New Roman" w:eastAsia="Times New Roman" w:hAnsi="Times New Roman" w:cs="Times New Roman"/>
          <w:kern w:val="0"/>
          <w:sz w:val="24"/>
          <w:szCs w:val="24"/>
          <w14:ligatures w14:val="none"/>
        </w:rPr>
        <w:t xml:space="preserve"> objekt</w:t>
      </w:r>
      <w:r w:rsidR="008D566A" w:rsidRPr="00274BCD">
        <w:rPr>
          <w:rFonts w:ascii="Times New Roman" w:eastAsia="Times New Roman" w:hAnsi="Times New Roman" w:cs="Times New Roman"/>
          <w:kern w:val="0"/>
          <w:sz w:val="24"/>
          <w:szCs w:val="24"/>
          <w14:ligatures w14:val="none"/>
        </w:rPr>
        <w:t>a</w:t>
      </w:r>
      <w:r w:rsidRPr="00274BCD">
        <w:rPr>
          <w:rFonts w:ascii="Times New Roman" w:eastAsia="Times New Roman" w:hAnsi="Times New Roman" w:cs="Times New Roman"/>
          <w:kern w:val="0"/>
          <w:sz w:val="24"/>
          <w:szCs w:val="24"/>
          <w14:ligatures w14:val="none"/>
        </w:rPr>
        <w:t xml:space="preserve"> </w:t>
      </w:r>
      <w:r w:rsidR="008D566A" w:rsidRPr="00274BCD">
        <w:rPr>
          <w:rFonts w:ascii="Times New Roman" w:eastAsia="Times New Roman" w:hAnsi="Times New Roman" w:cs="Times New Roman"/>
          <w:kern w:val="0"/>
          <w:sz w:val="24"/>
          <w:szCs w:val="24"/>
          <w14:ligatures w14:val="none"/>
        </w:rPr>
        <w:t>lietošanas mērķis</w:t>
      </w:r>
      <w:r w:rsidRPr="00274BCD">
        <w:rPr>
          <w:rFonts w:ascii="Times New Roman" w:eastAsia="Times New Roman" w:hAnsi="Times New Roman" w:cs="Times New Roman"/>
          <w:kern w:val="0"/>
          <w:sz w:val="24"/>
          <w:szCs w:val="24"/>
          <w14:ligatures w14:val="none"/>
        </w:rPr>
        <w:t xml:space="preserve"> – </w:t>
      </w:r>
      <w:r w:rsidR="005E477E" w:rsidRPr="00546A10">
        <w:rPr>
          <w:rFonts w:ascii="Times New Roman" w:eastAsia="Times New Roman" w:hAnsi="Times New Roman" w:cs="Times New Roman"/>
          <w:kern w:val="0"/>
          <w:sz w:val="24"/>
          <w:szCs w:val="24"/>
          <w14:ligatures w14:val="none"/>
        </w:rPr>
        <w:t>saimnieciskā darbība.</w:t>
      </w:r>
    </w:p>
    <w:p w14:paraId="0CA51538" w14:textId="5F96A77A"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546A10">
        <w:rPr>
          <w:rFonts w:ascii="Times New Roman" w:eastAsia="Times New Roman" w:hAnsi="Times New Roman" w:cs="Times New Roman"/>
          <w:kern w:val="0"/>
          <w:sz w:val="24"/>
          <w:szCs w:val="24"/>
          <w14:ligatures w14:val="none"/>
        </w:rPr>
        <w:t>Ar izsoles noteikumiem un nomas līguma projektu var iepazīties</w:t>
      </w:r>
      <w:r w:rsidRPr="00B03943">
        <w:rPr>
          <w:rFonts w:ascii="Times New Roman" w:eastAsia="Times New Roman" w:hAnsi="Times New Roman" w:cs="Times New Roman"/>
          <w:kern w:val="0"/>
          <w:sz w:val="24"/>
          <w:szCs w:val="24"/>
          <w14:ligatures w14:val="none"/>
        </w:rPr>
        <w:t xml:space="preserve"> Līvānu novada pašvaldības tīmekļvietnē </w:t>
      </w:r>
      <w:hyperlink r:id="rId9" w:history="1">
        <w:r w:rsidRPr="00B03943">
          <w:rPr>
            <w:rFonts w:ascii="Times New Roman" w:eastAsia="Times New Roman" w:hAnsi="Times New Roman" w:cs="Times New Roman"/>
            <w:color w:val="0000FF"/>
            <w:kern w:val="0"/>
            <w:sz w:val="24"/>
            <w:szCs w:val="24"/>
            <w:u w:val="single"/>
            <w14:ligatures w14:val="none"/>
          </w:rPr>
          <w:t>www.livani.lv</w:t>
        </w:r>
      </w:hyperlink>
      <w:r w:rsidR="000A0B44">
        <w:rPr>
          <w:rFonts w:ascii="Times New Roman" w:eastAsia="Times New Roman" w:hAnsi="Times New Roman" w:cs="Times New Roman"/>
          <w:kern w:val="0"/>
          <w:sz w:val="24"/>
          <w:szCs w:val="24"/>
          <w14:ligatures w14:val="none"/>
        </w:rPr>
        <w:t>.</w:t>
      </w:r>
    </w:p>
    <w:p w14:paraId="342BACFB" w14:textId="77777777"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Iznomātāja vadītājs (lēmējinstitūcija), iznomātāja izveidotas komisijas locekļi, kas pieņem lēmumus vai veic citas normatīvajos aktos minētās darbības nomas objekta iznomāšanas procesā, nedrīkst būt nomas tiesību pretendenti, kā arī tieši vai netieši ieinteresēti attiecīgā procesa iznākumā.</w:t>
      </w:r>
    </w:p>
    <w:p w14:paraId="0A97F666" w14:textId="77777777" w:rsidR="00B03943" w:rsidRPr="00B03943" w:rsidRDefault="00B03943" w:rsidP="00B03943">
      <w:pPr>
        <w:spacing w:after="0" w:line="240" w:lineRule="auto"/>
        <w:ind w:left="720" w:right="-1"/>
        <w:contextualSpacing/>
        <w:jc w:val="both"/>
        <w:rPr>
          <w:rFonts w:ascii="Times New Roman" w:eastAsia="Times New Roman" w:hAnsi="Times New Roman" w:cs="Times New Roman"/>
          <w:kern w:val="0"/>
          <w:sz w:val="24"/>
          <w:szCs w:val="24"/>
          <w14:ligatures w14:val="none"/>
        </w:rPr>
      </w:pPr>
    </w:p>
    <w:p w14:paraId="02D45909" w14:textId="0B2A248D" w:rsidR="00B03943" w:rsidRPr="00B03943" w:rsidRDefault="00B03943" w:rsidP="005A0817">
      <w:pPr>
        <w:numPr>
          <w:ilvl w:val="0"/>
          <w:numId w:val="3"/>
        </w:numPr>
        <w:spacing w:after="0" w:line="240" w:lineRule="auto"/>
        <w:ind w:right="-1"/>
        <w:contextualSpacing/>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kern w:val="0"/>
          <w:sz w:val="24"/>
          <w:szCs w:val="24"/>
          <w14:ligatures w14:val="none"/>
        </w:rPr>
        <w:t>Nomas objekts un nomas objekta nosacītā nomas maksa</w:t>
      </w:r>
    </w:p>
    <w:p w14:paraId="276867AB" w14:textId="46677346" w:rsidR="00B03943" w:rsidRPr="00B03943"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objekts uz izsoles izsludināšanas brīdi ir Līvānu novada pašvaldības īpašumā. Tiek izsolīta nedzīvojamā telp</w:t>
      </w:r>
      <w:r w:rsidR="005A0817">
        <w:rPr>
          <w:rFonts w:ascii="Times New Roman" w:eastAsia="Times New Roman" w:hAnsi="Times New Roman" w:cs="Times New Roman"/>
          <w:kern w:val="0"/>
          <w:sz w:val="24"/>
          <w:szCs w:val="24"/>
          <w14:ligatures w14:val="none"/>
        </w:rPr>
        <w:t>u grupa</w:t>
      </w:r>
      <w:r w:rsidRPr="00B03943">
        <w:rPr>
          <w:rFonts w:ascii="Times New Roman" w:eastAsia="Times New Roman" w:hAnsi="Times New Roman" w:cs="Times New Roman"/>
          <w:kern w:val="0"/>
          <w:sz w:val="24"/>
          <w:szCs w:val="24"/>
          <w14:ligatures w14:val="none"/>
        </w:rPr>
        <w:t xml:space="preserve"> ar </w:t>
      </w:r>
      <w:proofErr w:type="spellStart"/>
      <w:r w:rsidRPr="00B03943">
        <w:rPr>
          <w:rFonts w:ascii="Times New Roman" w:eastAsia="Times New Roman" w:hAnsi="Times New Roman" w:cs="Times New Roman"/>
          <w:kern w:val="0"/>
          <w:sz w:val="24"/>
          <w:szCs w:val="24"/>
          <w14:ligatures w14:val="none"/>
        </w:rPr>
        <w:t>literu</w:t>
      </w:r>
      <w:proofErr w:type="spellEnd"/>
      <w:r w:rsidRPr="00B03943">
        <w:rPr>
          <w:rFonts w:ascii="Times New Roman" w:eastAsia="Times New Roman" w:hAnsi="Times New Roman" w:cs="Times New Roman"/>
          <w:kern w:val="0"/>
          <w:sz w:val="24"/>
          <w:szCs w:val="24"/>
          <w14:ligatures w14:val="none"/>
        </w:rPr>
        <w:t xml:space="preserve"> Nr.</w:t>
      </w:r>
      <w:r w:rsidR="00A51ED7">
        <w:rPr>
          <w:rFonts w:ascii="Times New Roman" w:eastAsia="Times New Roman" w:hAnsi="Times New Roman" w:cs="Times New Roman"/>
          <w:kern w:val="0"/>
          <w:sz w:val="24"/>
          <w:szCs w:val="24"/>
          <w14:ligatures w14:val="none"/>
        </w:rPr>
        <w:t> </w:t>
      </w:r>
      <w:r w:rsidR="005A0817">
        <w:rPr>
          <w:rFonts w:ascii="Times New Roman" w:eastAsia="Times New Roman" w:hAnsi="Times New Roman" w:cs="Times New Roman"/>
          <w:kern w:val="0"/>
          <w:sz w:val="24"/>
          <w:szCs w:val="24"/>
          <w14:ligatures w14:val="none"/>
        </w:rPr>
        <w:t>14</w:t>
      </w:r>
      <w:r w:rsidRPr="00B03943">
        <w:rPr>
          <w:rFonts w:ascii="Times New Roman" w:eastAsia="Times New Roman" w:hAnsi="Times New Roman" w:cs="Times New Roman"/>
          <w:kern w:val="0"/>
          <w:sz w:val="24"/>
          <w:szCs w:val="24"/>
          <w14:ligatures w14:val="none"/>
        </w:rPr>
        <w:t xml:space="preserve"> un Nr.</w:t>
      </w:r>
      <w:r w:rsidR="00A51ED7">
        <w:rPr>
          <w:rFonts w:ascii="Times New Roman" w:eastAsia="Times New Roman" w:hAnsi="Times New Roman" w:cs="Times New Roman"/>
          <w:kern w:val="0"/>
          <w:sz w:val="24"/>
          <w:szCs w:val="24"/>
          <w14:ligatures w14:val="none"/>
        </w:rPr>
        <w:t> </w:t>
      </w:r>
      <w:r w:rsidR="005A0817">
        <w:rPr>
          <w:rFonts w:ascii="Times New Roman" w:eastAsia="Times New Roman" w:hAnsi="Times New Roman" w:cs="Times New Roman"/>
          <w:kern w:val="0"/>
          <w:sz w:val="24"/>
          <w:szCs w:val="24"/>
          <w14:ligatures w14:val="none"/>
        </w:rPr>
        <w:t>15</w:t>
      </w:r>
      <w:r w:rsidR="009C7F1C">
        <w:rPr>
          <w:rFonts w:ascii="Times New Roman" w:eastAsia="Times New Roman" w:hAnsi="Times New Roman" w:cs="Times New Roman"/>
          <w:kern w:val="0"/>
          <w:sz w:val="24"/>
          <w:szCs w:val="24"/>
          <w14:ligatures w14:val="none"/>
        </w:rPr>
        <w:t>,</w:t>
      </w:r>
      <w:r w:rsidRPr="00B03943">
        <w:rPr>
          <w:rFonts w:ascii="Times New Roman" w:eastAsia="Times New Roman" w:hAnsi="Times New Roman" w:cs="Times New Roman"/>
          <w:kern w:val="0"/>
          <w:sz w:val="24"/>
          <w:szCs w:val="24"/>
          <w14:ligatures w14:val="none"/>
        </w:rPr>
        <w:t xml:space="preserve"> </w:t>
      </w:r>
      <w:r w:rsidR="009C7F1C" w:rsidRPr="009C7F1C">
        <w:rPr>
          <w:rFonts w:ascii="Times New Roman" w:eastAsia="Times New Roman" w:hAnsi="Times New Roman" w:cs="Times New Roman"/>
          <w:kern w:val="0"/>
          <w:sz w:val="24"/>
          <w:szCs w:val="24"/>
          <w14:ligatures w14:val="none"/>
        </w:rPr>
        <w:t>ēkā ar kadastra apzīmējumu Nr. 7611</w:t>
      </w:r>
      <w:r w:rsidR="00546A10">
        <w:rPr>
          <w:rFonts w:ascii="Times New Roman" w:eastAsia="Times New Roman" w:hAnsi="Times New Roman" w:cs="Times New Roman"/>
          <w:kern w:val="0"/>
          <w:sz w:val="24"/>
          <w:szCs w:val="24"/>
          <w14:ligatures w14:val="none"/>
        </w:rPr>
        <w:t> </w:t>
      </w:r>
      <w:r w:rsidR="009C7F1C" w:rsidRPr="009C7F1C">
        <w:rPr>
          <w:rFonts w:ascii="Times New Roman" w:eastAsia="Times New Roman" w:hAnsi="Times New Roman" w:cs="Times New Roman"/>
          <w:kern w:val="0"/>
          <w:sz w:val="24"/>
          <w:szCs w:val="24"/>
          <w14:ligatures w14:val="none"/>
        </w:rPr>
        <w:t>005</w:t>
      </w:r>
      <w:r w:rsidR="00546A10">
        <w:rPr>
          <w:rFonts w:ascii="Times New Roman" w:eastAsia="Times New Roman" w:hAnsi="Times New Roman" w:cs="Times New Roman"/>
          <w:kern w:val="0"/>
          <w:sz w:val="24"/>
          <w:szCs w:val="24"/>
          <w14:ligatures w14:val="none"/>
        </w:rPr>
        <w:t> </w:t>
      </w:r>
      <w:r w:rsidR="009C7F1C" w:rsidRPr="009C7F1C">
        <w:rPr>
          <w:rFonts w:ascii="Times New Roman" w:eastAsia="Times New Roman" w:hAnsi="Times New Roman" w:cs="Times New Roman"/>
          <w:kern w:val="0"/>
          <w:sz w:val="24"/>
          <w:szCs w:val="24"/>
          <w14:ligatures w14:val="none"/>
        </w:rPr>
        <w:t>2409</w:t>
      </w:r>
      <w:r w:rsidR="009C7F1C">
        <w:rPr>
          <w:rFonts w:ascii="Times New Roman" w:eastAsia="Times New Roman" w:hAnsi="Times New Roman" w:cs="Times New Roman"/>
          <w:kern w:val="0"/>
          <w:sz w:val="24"/>
          <w:szCs w:val="24"/>
          <w14:ligatures w14:val="none"/>
        </w:rPr>
        <w:t xml:space="preserve">, </w:t>
      </w:r>
      <w:r w:rsidR="00904751">
        <w:rPr>
          <w:rFonts w:ascii="Times New Roman" w:eastAsia="Times New Roman" w:hAnsi="Times New Roman" w:cs="Times New Roman"/>
          <w:kern w:val="0"/>
          <w:sz w:val="24"/>
          <w:szCs w:val="24"/>
          <w14:ligatures w14:val="none"/>
        </w:rPr>
        <w:t>Rīgas</w:t>
      </w:r>
      <w:r w:rsidRPr="00B03943">
        <w:rPr>
          <w:rFonts w:ascii="Times New Roman" w:eastAsia="Times New Roman" w:hAnsi="Times New Roman" w:cs="Times New Roman"/>
          <w:kern w:val="0"/>
          <w:sz w:val="24"/>
          <w:szCs w:val="24"/>
          <w14:ligatures w14:val="none"/>
        </w:rPr>
        <w:t xml:space="preserve"> ielā </w:t>
      </w:r>
      <w:r w:rsidR="00904751">
        <w:rPr>
          <w:rFonts w:ascii="Times New Roman" w:eastAsia="Times New Roman" w:hAnsi="Times New Roman" w:cs="Times New Roman"/>
          <w:kern w:val="0"/>
          <w:sz w:val="24"/>
          <w:szCs w:val="24"/>
          <w14:ligatures w14:val="none"/>
        </w:rPr>
        <w:t>113/117</w:t>
      </w:r>
      <w:r w:rsidRPr="00B03943">
        <w:rPr>
          <w:rFonts w:ascii="Times New Roman" w:eastAsia="Times New Roman" w:hAnsi="Times New Roman" w:cs="Times New Roman"/>
          <w:kern w:val="0"/>
          <w:sz w:val="24"/>
          <w:szCs w:val="24"/>
          <w14:ligatures w14:val="none"/>
        </w:rPr>
        <w:t xml:space="preserve">, </w:t>
      </w:r>
      <w:r w:rsidR="00904751">
        <w:rPr>
          <w:rFonts w:ascii="Times New Roman" w:eastAsia="Times New Roman" w:hAnsi="Times New Roman" w:cs="Times New Roman"/>
          <w:kern w:val="0"/>
          <w:sz w:val="24"/>
          <w:szCs w:val="24"/>
          <w14:ligatures w14:val="none"/>
        </w:rPr>
        <w:t>Līvānos</w:t>
      </w:r>
      <w:r w:rsidRPr="00B03943">
        <w:rPr>
          <w:rFonts w:ascii="Times New Roman" w:eastAsia="Times New Roman" w:hAnsi="Times New Roman" w:cs="Times New Roman"/>
          <w:kern w:val="0"/>
          <w:sz w:val="24"/>
          <w:szCs w:val="24"/>
          <w14:ligatures w14:val="none"/>
        </w:rPr>
        <w:t>, Līvānu novadā, nomas tiesības.</w:t>
      </w:r>
    </w:p>
    <w:p w14:paraId="6B5DC3D8" w14:textId="31A3DF85" w:rsidR="00B03943" w:rsidRPr="00B03943"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bCs/>
          <w:kern w:val="0"/>
          <w:sz w:val="24"/>
          <w:szCs w:val="24"/>
          <w14:ligatures w14:val="none"/>
        </w:rPr>
      </w:pPr>
      <w:r w:rsidRPr="00B03943">
        <w:rPr>
          <w:rFonts w:ascii="Times New Roman" w:eastAsia="Times New Roman" w:hAnsi="Times New Roman" w:cs="Times New Roman"/>
          <w:kern w:val="0"/>
          <w:sz w:val="24"/>
          <w:szCs w:val="24"/>
          <w14:ligatures w14:val="none"/>
        </w:rPr>
        <w:t>N</w:t>
      </w:r>
      <w:r w:rsidRPr="00B03943">
        <w:rPr>
          <w:rFonts w:ascii="Times New Roman" w:eastAsia="Times New Roman" w:hAnsi="Times New Roman" w:cs="Times New Roman"/>
          <w:bCs/>
          <w:kern w:val="0"/>
          <w:sz w:val="24"/>
          <w:szCs w:val="24"/>
          <w14:ligatures w14:val="none"/>
        </w:rPr>
        <w:t>edzīvojam</w:t>
      </w:r>
      <w:r w:rsidR="00904751">
        <w:rPr>
          <w:rFonts w:ascii="Times New Roman" w:eastAsia="Times New Roman" w:hAnsi="Times New Roman" w:cs="Times New Roman"/>
          <w:bCs/>
          <w:kern w:val="0"/>
          <w:sz w:val="24"/>
          <w:szCs w:val="24"/>
          <w14:ligatures w14:val="none"/>
        </w:rPr>
        <w:t>ās</w:t>
      </w:r>
      <w:r w:rsidRPr="00B03943">
        <w:rPr>
          <w:rFonts w:ascii="Times New Roman" w:eastAsia="Times New Roman" w:hAnsi="Times New Roman" w:cs="Times New Roman"/>
          <w:bCs/>
          <w:kern w:val="0"/>
          <w:sz w:val="24"/>
          <w:szCs w:val="24"/>
          <w14:ligatures w14:val="none"/>
        </w:rPr>
        <w:t xml:space="preserve"> telpu </w:t>
      </w:r>
      <w:r w:rsidR="00904751">
        <w:rPr>
          <w:rFonts w:ascii="Times New Roman" w:eastAsia="Times New Roman" w:hAnsi="Times New Roman" w:cs="Times New Roman"/>
          <w:bCs/>
          <w:kern w:val="0"/>
          <w:sz w:val="24"/>
          <w:szCs w:val="24"/>
          <w14:ligatures w14:val="none"/>
        </w:rPr>
        <w:t xml:space="preserve">grupas </w:t>
      </w:r>
      <w:r w:rsidRPr="00B03943">
        <w:rPr>
          <w:rFonts w:ascii="Times New Roman" w:eastAsia="Times New Roman" w:hAnsi="Times New Roman" w:cs="Times New Roman"/>
          <w:bCs/>
          <w:kern w:val="0"/>
          <w:sz w:val="24"/>
          <w:szCs w:val="24"/>
          <w14:ligatures w14:val="none"/>
        </w:rPr>
        <w:t xml:space="preserve">kopējā platība </w:t>
      </w:r>
      <w:r w:rsidR="003810B6">
        <w:rPr>
          <w:rFonts w:ascii="Times New Roman" w:eastAsia="Times New Roman" w:hAnsi="Times New Roman" w:cs="Times New Roman"/>
          <w:kern w:val="0"/>
          <w:sz w:val="24"/>
          <w:szCs w:val="24"/>
          <w14:ligatures w14:val="none"/>
        </w:rPr>
        <w:t>31,5</w:t>
      </w:r>
      <w:r w:rsidRPr="00B03943">
        <w:rPr>
          <w:rFonts w:ascii="Times New Roman" w:eastAsia="Times New Roman" w:hAnsi="Times New Roman" w:cs="Times New Roman"/>
          <w:kern w:val="0"/>
          <w:sz w:val="24"/>
          <w:szCs w:val="24"/>
          <w14:ligatures w14:val="none"/>
        </w:rPr>
        <w:t xml:space="preserve"> m</w:t>
      </w:r>
      <w:r w:rsidRPr="00B03943">
        <w:rPr>
          <w:rFonts w:ascii="Times New Roman" w:eastAsia="Times New Roman" w:hAnsi="Times New Roman" w:cs="Times New Roman"/>
          <w:kern w:val="0"/>
          <w:sz w:val="24"/>
          <w:szCs w:val="24"/>
          <w:vertAlign w:val="superscript"/>
          <w14:ligatures w14:val="none"/>
        </w:rPr>
        <w:t>2</w:t>
      </w:r>
      <w:r w:rsidRPr="00B03943">
        <w:rPr>
          <w:rFonts w:ascii="Times New Roman" w:eastAsia="Times New Roman" w:hAnsi="Times New Roman" w:cs="Times New Roman"/>
          <w:bCs/>
          <w:kern w:val="0"/>
          <w:sz w:val="24"/>
          <w:szCs w:val="24"/>
          <w14:ligatures w14:val="none"/>
        </w:rPr>
        <w:t>.</w:t>
      </w:r>
    </w:p>
    <w:p w14:paraId="072F1335" w14:textId="73C1D915" w:rsidR="00B03943" w:rsidRPr="00546A10"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bCs/>
          <w:color w:val="FF0000"/>
          <w:kern w:val="0"/>
          <w:sz w:val="24"/>
          <w:szCs w:val="24"/>
          <w14:ligatures w14:val="none"/>
        </w:rPr>
      </w:pPr>
      <w:r w:rsidRPr="00B03943">
        <w:rPr>
          <w:rFonts w:ascii="Times New Roman" w:eastAsia="Times New Roman" w:hAnsi="Times New Roman" w:cs="Times New Roman"/>
          <w:kern w:val="0"/>
          <w:sz w:val="24"/>
          <w:szCs w:val="24"/>
          <w14:ligatures w14:val="none"/>
        </w:rPr>
        <w:t xml:space="preserve">Telpu lietošanas mērķis – </w:t>
      </w:r>
      <w:r w:rsidR="00274BCD" w:rsidRPr="00546A10">
        <w:rPr>
          <w:rFonts w:ascii="Times New Roman" w:eastAsia="Times New Roman" w:hAnsi="Times New Roman" w:cs="Times New Roman"/>
          <w:kern w:val="0"/>
          <w:sz w:val="24"/>
          <w:szCs w:val="24"/>
          <w14:ligatures w14:val="none"/>
        </w:rPr>
        <w:t>saimnieciskā darbība</w:t>
      </w:r>
      <w:r w:rsidRPr="00546A10">
        <w:rPr>
          <w:rFonts w:ascii="Times New Roman" w:eastAsia="Times New Roman" w:hAnsi="Times New Roman" w:cs="Times New Roman"/>
          <w:kern w:val="0"/>
          <w:sz w:val="24"/>
          <w:szCs w:val="24"/>
          <w14:ligatures w14:val="none"/>
        </w:rPr>
        <w:t>.</w:t>
      </w:r>
    </w:p>
    <w:p w14:paraId="340094B9" w14:textId="25E23E48" w:rsidR="00B03943" w:rsidRPr="00B03943"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lastRenderedPageBreak/>
        <w:t xml:space="preserve">Nomas objekta nosacītā nomas maksa, kas ir arī izsoles </w:t>
      </w:r>
      <w:r w:rsidRPr="00B03943">
        <w:rPr>
          <w:rFonts w:ascii="Times New Roman" w:eastAsia="Times New Roman" w:hAnsi="Times New Roman" w:cs="Times New Roman"/>
          <w:bCs/>
          <w:kern w:val="0"/>
          <w:sz w:val="24"/>
          <w:szCs w:val="24"/>
          <w14:ligatures w14:val="none"/>
        </w:rPr>
        <w:t>sākuma nomas maksa</w:t>
      </w:r>
      <w:r w:rsidRPr="00B03943">
        <w:rPr>
          <w:rFonts w:ascii="Times New Roman" w:eastAsia="Times New Roman" w:hAnsi="Times New Roman" w:cs="Times New Roman"/>
          <w:kern w:val="0"/>
          <w:sz w:val="24"/>
          <w:szCs w:val="24"/>
          <w14:ligatures w14:val="none"/>
        </w:rPr>
        <w:t xml:space="preserve"> cena par kopējās platības 1 (vienu) m</w:t>
      </w:r>
      <w:r w:rsidRPr="00B03943">
        <w:rPr>
          <w:rFonts w:ascii="Times New Roman" w:eastAsia="Times New Roman" w:hAnsi="Times New Roman" w:cs="Times New Roman"/>
          <w:kern w:val="0"/>
          <w:sz w:val="24"/>
          <w:szCs w:val="24"/>
          <w:vertAlign w:val="superscript"/>
          <w14:ligatures w14:val="none"/>
        </w:rPr>
        <w:t xml:space="preserve">2 </w:t>
      </w:r>
      <w:r w:rsidRPr="00B03943">
        <w:rPr>
          <w:rFonts w:ascii="Times New Roman" w:eastAsia="Times New Roman" w:hAnsi="Times New Roman" w:cs="Times New Roman"/>
          <w:kern w:val="0"/>
          <w:sz w:val="24"/>
          <w:szCs w:val="24"/>
          <w14:ligatures w14:val="none"/>
        </w:rPr>
        <w:t xml:space="preserve">– EUR </w:t>
      </w:r>
      <w:r w:rsidR="00977D3F">
        <w:rPr>
          <w:rFonts w:ascii="Times New Roman" w:eastAsia="Times New Roman" w:hAnsi="Times New Roman" w:cs="Times New Roman"/>
          <w:kern w:val="0"/>
          <w:sz w:val="24"/>
          <w:szCs w:val="24"/>
          <w14:ligatures w14:val="none"/>
        </w:rPr>
        <w:t>2,70</w:t>
      </w:r>
      <w:r w:rsidRPr="00B03943">
        <w:rPr>
          <w:rFonts w:ascii="Times New Roman" w:eastAsia="Times New Roman" w:hAnsi="Times New Roman" w:cs="Times New Roman"/>
          <w:kern w:val="0"/>
          <w:sz w:val="24"/>
          <w:szCs w:val="24"/>
          <w14:ligatures w14:val="none"/>
        </w:rPr>
        <w:t xml:space="preserve"> (</w:t>
      </w:r>
      <w:r w:rsidR="00B240D5">
        <w:rPr>
          <w:rFonts w:ascii="Times New Roman" w:eastAsia="Times New Roman" w:hAnsi="Times New Roman" w:cs="Times New Roman"/>
          <w:kern w:val="0"/>
          <w:sz w:val="24"/>
          <w:szCs w:val="24"/>
          <w14:ligatures w14:val="none"/>
        </w:rPr>
        <w:t>divi</w:t>
      </w:r>
      <w:r w:rsidRPr="00B03943">
        <w:rPr>
          <w:rFonts w:ascii="Times New Roman" w:eastAsia="Times New Roman" w:hAnsi="Times New Roman" w:cs="Times New Roman"/>
          <w:kern w:val="0"/>
          <w:sz w:val="24"/>
          <w:szCs w:val="24"/>
          <w14:ligatures w14:val="none"/>
        </w:rPr>
        <w:t xml:space="preserve"> </w:t>
      </w:r>
      <w:proofErr w:type="spellStart"/>
      <w:r w:rsidRPr="00B03943">
        <w:rPr>
          <w:rFonts w:ascii="Times New Roman" w:eastAsia="Times New Roman" w:hAnsi="Times New Roman" w:cs="Times New Roman"/>
          <w:i/>
          <w:iCs/>
          <w:kern w:val="0"/>
          <w:sz w:val="24"/>
          <w:szCs w:val="24"/>
          <w14:ligatures w14:val="none"/>
        </w:rPr>
        <w:t>euro</w:t>
      </w:r>
      <w:proofErr w:type="spellEnd"/>
      <w:r w:rsidRPr="00B03943">
        <w:rPr>
          <w:rFonts w:ascii="Times New Roman" w:eastAsia="Times New Roman" w:hAnsi="Times New Roman" w:cs="Times New Roman"/>
          <w:kern w:val="0"/>
          <w:sz w:val="24"/>
          <w:szCs w:val="24"/>
          <w14:ligatures w14:val="none"/>
        </w:rPr>
        <w:t xml:space="preserve"> un </w:t>
      </w:r>
      <w:r w:rsidR="000A0B44">
        <w:rPr>
          <w:rFonts w:ascii="Times New Roman" w:eastAsia="Times New Roman" w:hAnsi="Times New Roman" w:cs="Times New Roman"/>
          <w:kern w:val="0"/>
          <w:sz w:val="24"/>
          <w:szCs w:val="24"/>
          <w14:ligatures w14:val="none"/>
        </w:rPr>
        <w:t>septiņdesmit</w:t>
      </w:r>
      <w:r w:rsidRPr="00B03943">
        <w:rPr>
          <w:rFonts w:ascii="Times New Roman" w:eastAsia="Times New Roman" w:hAnsi="Times New Roman" w:cs="Times New Roman"/>
          <w:kern w:val="0"/>
          <w:sz w:val="24"/>
          <w:szCs w:val="24"/>
          <w14:ligatures w14:val="none"/>
        </w:rPr>
        <w:t xml:space="preserve"> centi) bez pievienotās vērtības nodokļa mēnesī.</w:t>
      </w:r>
    </w:p>
    <w:p w14:paraId="15564717" w14:textId="394C8048" w:rsidR="00B03943" w:rsidRPr="004F5B61"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4F5B61">
        <w:rPr>
          <w:rFonts w:ascii="Times New Roman" w:eastAsia="Times New Roman" w:hAnsi="Times New Roman" w:cs="Times New Roman"/>
          <w:kern w:val="0"/>
          <w:sz w:val="24"/>
          <w:szCs w:val="24"/>
          <w14:ligatures w14:val="none"/>
        </w:rPr>
        <w:t xml:space="preserve">Izsoles solis - EUR 0,05 (nulle </w:t>
      </w:r>
      <w:proofErr w:type="spellStart"/>
      <w:r w:rsidRPr="004F5B61">
        <w:rPr>
          <w:rFonts w:ascii="Times New Roman" w:eastAsia="Times New Roman" w:hAnsi="Times New Roman" w:cs="Times New Roman"/>
          <w:i/>
          <w:iCs/>
          <w:kern w:val="0"/>
          <w:sz w:val="24"/>
          <w:szCs w:val="24"/>
          <w14:ligatures w14:val="none"/>
        </w:rPr>
        <w:t>euro</w:t>
      </w:r>
      <w:proofErr w:type="spellEnd"/>
      <w:r w:rsidRPr="004F5B61">
        <w:rPr>
          <w:rFonts w:ascii="Times New Roman" w:eastAsia="Times New Roman" w:hAnsi="Times New Roman" w:cs="Times New Roman"/>
          <w:kern w:val="0"/>
          <w:sz w:val="24"/>
          <w:szCs w:val="24"/>
          <w14:ligatures w14:val="none"/>
        </w:rPr>
        <w:t xml:space="preserve"> 5 centi) par 1 (vienu) m</w:t>
      </w:r>
      <w:r w:rsidRPr="004F5B61">
        <w:rPr>
          <w:rFonts w:ascii="Times New Roman" w:eastAsia="Times New Roman" w:hAnsi="Times New Roman" w:cs="Times New Roman"/>
          <w:kern w:val="0"/>
          <w:sz w:val="24"/>
          <w:szCs w:val="24"/>
          <w:vertAlign w:val="superscript"/>
          <w14:ligatures w14:val="none"/>
        </w:rPr>
        <w:t>2</w:t>
      </w:r>
      <w:r w:rsidRPr="004F5B61">
        <w:rPr>
          <w:rFonts w:ascii="Times New Roman" w:eastAsia="Times New Roman" w:hAnsi="Times New Roman" w:cs="Times New Roman"/>
          <w:kern w:val="0"/>
          <w:sz w:val="24"/>
          <w:szCs w:val="24"/>
          <w14:ligatures w14:val="none"/>
        </w:rPr>
        <w:t>.</w:t>
      </w:r>
    </w:p>
    <w:p w14:paraId="29F1F494" w14:textId="737C073A" w:rsidR="00B03943" w:rsidRPr="00B03943" w:rsidRDefault="00B03943" w:rsidP="00F70379">
      <w:pPr>
        <w:numPr>
          <w:ilvl w:val="0"/>
          <w:numId w:val="4"/>
        </w:numPr>
        <w:tabs>
          <w:tab w:val="left" w:pos="426"/>
        </w:tabs>
        <w:spacing w:after="0" w:line="240" w:lineRule="auto"/>
        <w:ind w:left="0" w:firstLine="284"/>
        <w:contextualSpacing/>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 ir ar pievienotās vērtības nodokli apliekams darījums.</w:t>
      </w:r>
    </w:p>
    <w:p w14:paraId="4240A696" w14:textId="44B5D7A4" w:rsidR="00B03943" w:rsidRPr="0083413C"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83413C">
        <w:rPr>
          <w:rFonts w:ascii="Times New Roman" w:eastAsia="Times New Roman" w:hAnsi="Times New Roman" w:cs="Times New Roman"/>
          <w:kern w:val="0"/>
          <w:sz w:val="24"/>
          <w:szCs w:val="24"/>
          <w14:ligatures w14:val="none"/>
        </w:rPr>
        <w:t xml:space="preserve">Ar Nomas objektu var iepazīties dabā iepriekš sazinoties ar </w:t>
      </w:r>
      <w:r w:rsidR="00D301F7" w:rsidRPr="0083413C">
        <w:rPr>
          <w:rFonts w:ascii="Times New Roman" w:eastAsia="Times New Roman" w:hAnsi="Times New Roman" w:cs="Times New Roman"/>
          <w:kern w:val="0"/>
          <w:sz w:val="24"/>
          <w:szCs w:val="24"/>
          <w14:ligatures w14:val="none"/>
        </w:rPr>
        <w:t>Saimnieciskā nodrošinājuma nodaļas vadītāj</w:t>
      </w:r>
      <w:r w:rsidR="0083413C" w:rsidRPr="0083413C">
        <w:rPr>
          <w:rFonts w:ascii="Times New Roman" w:eastAsia="Times New Roman" w:hAnsi="Times New Roman" w:cs="Times New Roman"/>
          <w:kern w:val="0"/>
          <w:sz w:val="24"/>
          <w:szCs w:val="24"/>
          <w14:ligatures w14:val="none"/>
        </w:rPr>
        <w:t>u</w:t>
      </w:r>
      <w:r w:rsidRPr="0083413C">
        <w:rPr>
          <w:rFonts w:ascii="Times New Roman" w:eastAsia="Times New Roman" w:hAnsi="Times New Roman" w:cs="Times New Roman"/>
          <w:kern w:val="0"/>
          <w:sz w:val="24"/>
          <w:szCs w:val="24"/>
          <w14:ligatures w14:val="none"/>
        </w:rPr>
        <w:t xml:space="preserve"> </w:t>
      </w:r>
      <w:r w:rsidR="0083413C" w:rsidRPr="0083413C">
        <w:rPr>
          <w:rFonts w:ascii="Times New Roman" w:eastAsia="Times New Roman" w:hAnsi="Times New Roman" w:cs="Times New Roman"/>
          <w:kern w:val="0"/>
          <w:sz w:val="24"/>
          <w:szCs w:val="24"/>
          <w14:ligatures w14:val="none"/>
        </w:rPr>
        <w:t>Mārtiņu Kundziņu</w:t>
      </w:r>
      <w:r w:rsidRPr="0083413C">
        <w:rPr>
          <w:rFonts w:ascii="Times New Roman" w:eastAsia="Times New Roman" w:hAnsi="Times New Roman" w:cs="Times New Roman"/>
          <w:kern w:val="0"/>
          <w:sz w:val="24"/>
          <w:szCs w:val="24"/>
          <w14:ligatures w14:val="none"/>
        </w:rPr>
        <w:t xml:space="preserve">, tālruņa Nr. </w:t>
      </w:r>
      <w:r w:rsidR="0083413C" w:rsidRPr="0083413C">
        <w:rPr>
          <w:rFonts w:ascii="Times New Roman" w:eastAsia="Times New Roman" w:hAnsi="Times New Roman" w:cs="Times New Roman"/>
          <w:kern w:val="0"/>
          <w:sz w:val="24"/>
          <w:szCs w:val="24"/>
          <w14:ligatures w14:val="none"/>
        </w:rPr>
        <w:t>27519146.</w:t>
      </w:r>
    </w:p>
    <w:p w14:paraId="454393A5" w14:textId="394E3FFB" w:rsidR="00B03943" w:rsidRPr="00B03943"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Izsoles Komisija ne vēlāk kā piecas darbdienas pirms izsoles publicē Līvānu novada pašvaldības tīmekļvietnē - </w:t>
      </w:r>
      <w:hyperlink r:id="rId10" w:history="1">
        <w:r w:rsidRPr="00B03943">
          <w:rPr>
            <w:rFonts w:ascii="Times New Roman" w:eastAsia="Times New Roman" w:hAnsi="Times New Roman" w:cs="Times New Roman"/>
            <w:color w:val="0000FF"/>
            <w:kern w:val="0"/>
            <w:sz w:val="24"/>
            <w:szCs w:val="24"/>
            <w:u w:val="single"/>
            <w14:ligatures w14:val="none"/>
          </w:rPr>
          <w:t>www.livani.lv</w:t>
        </w:r>
      </w:hyperlink>
      <w:r w:rsidR="00E22C18">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kern w:val="0"/>
          <w:sz w:val="24"/>
          <w:szCs w:val="24"/>
          <w14:ligatures w14:val="none"/>
        </w:rPr>
        <w:t>informāciju par Nomas objektu atbilstoši normatīvajiem aktiem.</w:t>
      </w:r>
    </w:p>
    <w:p w14:paraId="4C8401E6" w14:textId="77777777" w:rsidR="00B03943" w:rsidRPr="00B03943" w:rsidRDefault="00B03943" w:rsidP="00B03943">
      <w:pPr>
        <w:spacing w:after="0" w:line="240" w:lineRule="auto"/>
        <w:ind w:right="-1"/>
        <w:jc w:val="both"/>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kern w:val="0"/>
          <w:sz w:val="24"/>
          <w:szCs w:val="24"/>
          <w14:ligatures w14:val="none"/>
        </w:rPr>
        <w:tab/>
      </w:r>
    </w:p>
    <w:p w14:paraId="7F49B00A" w14:textId="77777777" w:rsidR="00B03943" w:rsidRPr="00B03943" w:rsidRDefault="00B03943" w:rsidP="00E54B92">
      <w:pPr>
        <w:numPr>
          <w:ilvl w:val="0"/>
          <w:numId w:val="3"/>
        </w:numPr>
        <w:spacing w:after="0" w:line="240" w:lineRule="auto"/>
        <w:ind w:right="-1"/>
        <w:contextualSpacing/>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kern w:val="0"/>
          <w:sz w:val="24"/>
          <w:szCs w:val="24"/>
          <w14:ligatures w14:val="none"/>
        </w:rPr>
        <w:t>Izsoles pretendenti un to reģistrēšanās kārtība</w:t>
      </w:r>
    </w:p>
    <w:p w14:paraId="2645A684" w14:textId="77777777" w:rsidR="007B752A" w:rsidRDefault="00B03943" w:rsidP="007B752A">
      <w:pPr>
        <w:numPr>
          <w:ilvl w:val="0"/>
          <w:numId w:val="4"/>
        </w:numPr>
        <w:tabs>
          <w:tab w:val="left" w:pos="426"/>
        </w:tabs>
        <w:spacing w:after="0" w:line="240" w:lineRule="auto"/>
        <w:ind w:left="0" w:right="-1"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Par izsoles dalībnieku var būt jebkura persona, kura iesniedz pieteikumu šo noteikumu noteiktajā kārtībā un kura saskaņā ar spēkā esošajiem normatīvajiem aktiem var iegūt izsolāmās nomas tiesības (turpmāk – Pretendents).</w:t>
      </w:r>
    </w:p>
    <w:p w14:paraId="3CD724C5" w14:textId="27DC5B3A" w:rsidR="00B03943" w:rsidRPr="00546A10" w:rsidRDefault="002D54C4" w:rsidP="007B752A">
      <w:pPr>
        <w:numPr>
          <w:ilvl w:val="0"/>
          <w:numId w:val="4"/>
        </w:numPr>
        <w:tabs>
          <w:tab w:val="left" w:pos="426"/>
        </w:tabs>
        <w:spacing w:after="0" w:line="240" w:lineRule="auto"/>
        <w:ind w:left="0" w:right="-1" w:firstLine="284"/>
        <w:contextualSpacing/>
        <w:jc w:val="both"/>
        <w:rPr>
          <w:rFonts w:ascii="Times New Roman" w:eastAsia="Times New Roman" w:hAnsi="Times New Roman" w:cs="Times New Roman"/>
          <w:kern w:val="0"/>
          <w:sz w:val="24"/>
          <w:szCs w:val="24"/>
          <w14:ligatures w14:val="none"/>
        </w:rPr>
      </w:pPr>
      <w:r w:rsidRPr="007B752A">
        <w:rPr>
          <w:rFonts w:ascii="Times New Roman" w:eastAsia="Times New Roman" w:hAnsi="Times New Roman" w:cs="Times New Roman"/>
          <w:kern w:val="0"/>
          <w:sz w:val="24"/>
          <w:szCs w:val="24"/>
          <w14:ligatures w14:val="none"/>
        </w:rPr>
        <w:t>Izsolei var pieteikties, iesniedzot pieteikumu Līvānu novada pašvaldībā - Rīgas iela</w:t>
      </w:r>
      <w:r w:rsidR="007B752A">
        <w:rPr>
          <w:rFonts w:ascii="Times New Roman" w:eastAsia="Times New Roman" w:hAnsi="Times New Roman" w:cs="Times New Roman"/>
          <w:kern w:val="0"/>
          <w:sz w:val="24"/>
          <w:szCs w:val="24"/>
          <w14:ligatures w14:val="none"/>
        </w:rPr>
        <w:t xml:space="preserve"> </w:t>
      </w:r>
      <w:r w:rsidRPr="007B752A">
        <w:rPr>
          <w:rFonts w:ascii="Times New Roman" w:eastAsia="Times New Roman" w:hAnsi="Times New Roman" w:cs="Times New Roman"/>
          <w:kern w:val="0"/>
          <w:sz w:val="24"/>
          <w:szCs w:val="24"/>
          <w14:ligatures w14:val="none"/>
        </w:rPr>
        <w:t>77, Līvāni</w:t>
      </w:r>
      <w:r w:rsidR="00B03943" w:rsidRPr="007B752A">
        <w:rPr>
          <w:rFonts w:ascii="Times New Roman" w:eastAsia="Times New Roman" w:hAnsi="Times New Roman" w:cs="Times New Roman"/>
          <w:kern w:val="0"/>
          <w:sz w:val="24"/>
          <w:szCs w:val="24"/>
          <w14:ligatures w14:val="none"/>
        </w:rPr>
        <w:t xml:space="preserve">, </w:t>
      </w:r>
      <w:r w:rsidR="008E511B" w:rsidRPr="007B752A">
        <w:rPr>
          <w:rFonts w:ascii="Times New Roman" w:eastAsia="Times New Roman" w:hAnsi="Times New Roman" w:cs="Times New Roman"/>
          <w:kern w:val="0"/>
          <w:sz w:val="24"/>
          <w:szCs w:val="24"/>
          <w14:ligatures w14:val="none"/>
        </w:rPr>
        <w:t>klientu apkalpošanas centrā</w:t>
      </w:r>
      <w:r w:rsidR="00B03943" w:rsidRPr="007B752A">
        <w:rPr>
          <w:rFonts w:ascii="Times New Roman" w:eastAsia="Times New Roman" w:hAnsi="Times New Roman" w:cs="Times New Roman"/>
          <w:kern w:val="0"/>
          <w:sz w:val="24"/>
          <w:szCs w:val="24"/>
          <w14:ligatures w14:val="none"/>
        </w:rPr>
        <w:t xml:space="preserve"> </w:t>
      </w:r>
      <w:r w:rsidR="00B03943" w:rsidRPr="00546A10">
        <w:rPr>
          <w:rFonts w:ascii="Times New Roman" w:eastAsia="Times New Roman" w:hAnsi="Times New Roman" w:cs="Times New Roman"/>
          <w:kern w:val="0"/>
          <w:sz w:val="24"/>
          <w:szCs w:val="24"/>
          <w14:ligatures w14:val="none"/>
        </w:rPr>
        <w:t xml:space="preserve">darbdienās </w:t>
      </w:r>
      <w:r w:rsidR="00B03943" w:rsidRPr="007B752A">
        <w:rPr>
          <w:rFonts w:ascii="Times New Roman" w:eastAsia="Times New Roman" w:hAnsi="Times New Roman" w:cs="Times New Roman"/>
          <w:kern w:val="0"/>
          <w:sz w:val="24"/>
          <w:szCs w:val="24"/>
          <w14:ligatures w14:val="none"/>
        </w:rPr>
        <w:t>vai, ja pieteikumu iesniedz parakstītu ar drošu elektronisko parakstu</w:t>
      </w:r>
      <w:r w:rsidR="00546A10">
        <w:rPr>
          <w:rFonts w:ascii="Times New Roman" w:eastAsia="Times New Roman" w:hAnsi="Times New Roman" w:cs="Times New Roman"/>
          <w:kern w:val="0"/>
          <w:sz w:val="24"/>
          <w:szCs w:val="24"/>
          <w14:ligatures w14:val="none"/>
        </w:rPr>
        <w:t>,</w:t>
      </w:r>
      <w:r w:rsidR="00B03943" w:rsidRPr="007B752A">
        <w:rPr>
          <w:rFonts w:ascii="Times New Roman" w:eastAsia="Times New Roman" w:hAnsi="Times New Roman" w:cs="Times New Roman"/>
          <w:kern w:val="0"/>
          <w:sz w:val="24"/>
          <w:szCs w:val="24"/>
          <w14:ligatures w14:val="none"/>
        </w:rPr>
        <w:t xml:space="preserve"> iesūtot to uz elektronisko pasta adresi: pasts@livani.lv līdz 202</w:t>
      </w:r>
      <w:r w:rsidR="007A6062" w:rsidRPr="007B752A">
        <w:rPr>
          <w:rFonts w:ascii="Times New Roman" w:eastAsia="Times New Roman" w:hAnsi="Times New Roman" w:cs="Times New Roman"/>
          <w:kern w:val="0"/>
          <w:sz w:val="24"/>
          <w:szCs w:val="24"/>
          <w14:ligatures w14:val="none"/>
        </w:rPr>
        <w:t>5</w:t>
      </w:r>
      <w:r w:rsidR="00B03943" w:rsidRPr="007B752A">
        <w:rPr>
          <w:rFonts w:ascii="Times New Roman" w:eastAsia="Times New Roman" w:hAnsi="Times New Roman" w:cs="Times New Roman"/>
          <w:kern w:val="0"/>
          <w:sz w:val="24"/>
          <w:szCs w:val="24"/>
          <w14:ligatures w14:val="none"/>
        </w:rPr>
        <w:t xml:space="preserve">.gada </w:t>
      </w:r>
      <w:r w:rsidR="00546A10" w:rsidRPr="00546A10">
        <w:rPr>
          <w:rFonts w:ascii="Times New Roman" w:eastAsia="Times New Roman" w:hAnsi="Times New Roman" w:cs="Times New Roman"/>
          <w:kern w:val="0"/>
          <w:sz w:val="24"/>
          <w:szCs w:val="24"/>
          <w14:ligatures w14:val="none"/>
        </w:rPr>
        <w:t>2</w:t>
      </w:r>
      <w:r w:rsidR="00B03943" w:rsidRPr="00546A10">
        <w:rPr>
          <w:rFonts w:ascii="Times New Roman" w:eastAsia="Times New Roman" w:hAnsi="Times New Roman" w:cs="Times New Roman"/>
          <w:kern w:val="0"/>
          <w:sz w:val="24"/>
          <w:szCs w:val="24"/>
          <w14:ligatures w14:val="none"/>
        </w:rPr>
        <w:t>8.</w:t>
      </w:r>
      <w:r w:rsidR="00546A10" w:rsidRPr="00546A10">
        <w:rPr>
          <w:rFonts w:ascii="Times New Roman" w:eastAsia="Times New Roman" w:hAnsi="Times New Roman" w:cs="Times New Roman"/>
          <w:kern w:val="0"/>
          <w:sz w:val="24"/>
          <w:szCs w:val="24"/>
          <w14:ligatures w14:val="none"/>
        </w:rPr>
        <w:t>marta</w:t>
      </w:r>
      <w:r w:rsidR="00B03943" w:rsidRPr="00546A10">
        <w:rPr>
          <w:rFonts w:ascii="Times New Roman" w:eastAsia="Times New Roman" w:hAnsi="Times New Roman" w:cs="Times New Roman"/>
          <w:kern w:val="0"/>
          <w:sz w:val="24"/>
          <w:szCs w:val="24"/>
          <w14:ligatures w14:val="none"/>
        </w:rPr>
        <w:t xml:space="preserve"> (ieskaitot) plkst. 12.00.</w:t>
      </w:r>
    </w:p>
    <w:p w14:paraId="471B4F7A" w14:textId="77777777" w:rsidR="004024F1" w:rsidRDefault="00B03943" w:rsidP="00F70379">
      <w:pPr>
        <w:numPr>
          <w:ilvl w:val="0"/>
          <w:numId w:val="4"/>
        </w:numPr>
        <w:tabs>
          <w:tab w:val="left" w:pos="284"/>
          <w:tab w:val="left" w:pos="426"/>
        </w:tabs>
        <w:spacing w:after="0" w:line="240" w:lineRule="auto"/>
        <w:ind w:left="0" w:right="-1"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Pretendents iznomātājam pieteikumā norāda:</w:t>
      </w:r>
    </w:p>
    <w:p w14:paraId="61239756" w14:textId="77777777" w:rsidR="004024F1" w:rsidRDefault="00B03943" w:rsidP="00F70379">
      <w:pPr>
        <w:numPr>
          <w:ilvl w:val="1"/>
          <w:numId w:val="4"/>
        </w:numPr>
        <w:tabs>
          <w:tab w:val="left" w:pos="284"/>
          <w:tab w:val="left" w:pos="426"/>
        </w:tabs>
        <w:spacing w:after="0" w:line="240" w:lineRule="auto"/>
        <w:ind w:left="431" w:firstLine="284"/>
        <w:contextualSpacing/>
        <w:jc w:val="both"/>
        <w:rPr>
          <w:rFonts w:ascii="Times New Roman" w:eastAsia="Times New Roman" w:hAnsi="Times New Roman" w:cs="Times New Roman"/>
          <w:kern w:val="0"/>
          <w:sz w:val="24"/>
          <w:szCs w:val="24"/>
          <w14:ligatures w14:val="none"/>
        </w:rPr>
      </w:pPr>
      <w:r w:rsidRPr="004024F1">
        <w:rPr>
          <w:rFonts w:ascii="Times New Roman" w:eastAsia="Times New Roman" w:hAnsi="Times New Roman" w:cs="Times New Roman"/>
          <w:kern w:val="0"/>
          <w:sz w:val="24"/>
          <w:szCs w:val="24"/>
          <w14:ligatures w14:val="none"/>
        </w:rPr>
        <w:t xml:space="preserve"> fiziska persona – vārdu, uzvārdu, personas kodu, deklarētās dzīvesvietas adresi;</w:t>
      </w:r>
    </w:p>
    <w:p w14:paraId="08476995" w14:textId="77777777" w:rsidR="004024F1"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4024F1">
        <w:rPr>
          <w:rFonts w:ascii="Times New Roman" w:eastAsia="Times New Roman" w:hAnsi="Times New Roman" w:cs="Times New Roman"/>
          <w:kern w:val="0"/>
          <w:sz w:val="24"/>
          <w:szCs w:val="24"/>
          <w14:ligatures w14:val="none"/>
        </w:rPr>
        <w:t>juridiska persona, arī personālsabiedrība, - nosaukumu (firmu), reģistrācijas numuru un juridisko adresi;</w:t>
      </w:r>
    </w:p>
    <w:p w14:paraId="2EF2AA6D"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4024F1">
        <w:rPr>
          <w:rFonts w:ascii="Times New Roman" w:eastAsia="Times New Roman" w:hAnsi="Times New Roman" w:cs="Times New Roman"/>
          <w:kern w:val="0"/>
          <w:sz w:val="24"/>
          <w:szCs w:val="24"/>
          <w14:ligatures w14:val="none"/>
        </w:rPr>
        <w:t>nomas tiesību pretendenta pārstāvja vārdu, uzvārdu un personas kodu (ja ir);</w:t>
      </w:r>
    </w:p>
    <w:p w14:paraId="57BE4A75"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elektroniskā pasta adresi vai oficiālo elektronisko adresi (ja ir);</w:t>
      </w:r>
    </w:p>
    <w:p w14:paraId="477B7B5A"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nomas objektu, nekustamajam īpašumam arī adresi, kadastra numuru un platību;</w:t>
      </w:r>
      <w:bookmarkStart w:id="0" w:name="_Hlk85630200"/>
    </w:p>
    <w:p w14:paraId="1A368BA0"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nomas laikā plānotās darbības objektā, tai skaitā norāda, vai un kādā veidā saimniecisko darbību ir plānots veikt</w:t>
      </w:r>
      <w:bookmarkEnd w:id="0"/>
      <w:r w:rsidRPr="00721657">
        <w:rPr>
          <w:rFonts w:ascii="Times New Roman" w:eastAsia="Times New Roman" w:hAnsi="Times New Roman" w:cs="Times New Roman"/>
          <w:kern w:val="0"/>
          <w:sz w:val="24"/>
          <w:szCs w:val="24"/>
          <w14:ligatures w14:val="none"/>
        </w:rPr>
        <w:t>;</w:t>
      </w:r>
    </w:p>
    <w:p w14:paraId="1FC75766" w14:textId="08FAD7D4" w:rsidR="00B03943" w:rsidRP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 xml:space="preserve">nomas tiesību pretendenta piekrišanu, ka iznomātājs kā </w:t>
      </w:r>
      <w:proofErr w:type="spellStart"/>
      <w:r w:rsidRPr="00721657">
        <w:rPr>
          <w:rFonts w:ascii="Times New Roman" w:eastAsia="Times New Roman" w:hAnsi="Times New Roman" w:cs="Times New Roman"/>
          <w:kern w:val="0"/>
          <w:sz w:val="24"/>
          <w:szCs w:val="24"/>
          <w14:ligatures w14:val="none"/>
        </w:rPr>
        <w:t>kredītinformācijas</w:t>
      </w:r>
      <w:proofErr w:type="spellEnd"/>
      <w:r w:rsidRPr="00721657">
        <w:rPr>
          <w:rFonts w:ascii="Times New Roman" w:eastAsia="Times New Roman" w:hAnsi="Times New Roman" w:cs="Times New Roman"/>
          <w:kern w:val="0"/>
          <w:sz w:val="24"/>
          <w:szCs w:val="24"/>
          <w14:ligatures w14:val="none"/>
        </w:rPr>
        <w:t xml:space="preserve"> lietotājs ir tiesīgs pieprasīt un saņemt </w:t>
      </w:r>
      <w:proofErr w:type="spellStart"/>
      <w:r w:rsidRPr="00721657">
        <w:rPr>
          <w:rFonts w:ascii="Times New Roman" w:eastAsia="Times New Roman" w:hAnsi="Times New Roman" w:cs="Times New Roman"/>
          <w:kern w:val="0"/>
          <w:sz w:val="24"/>
          <w:szCs w:val="24"/>
          <w14:ligatures w14:val="none"/>
        </w:rPr>
        <w:t>kredītinformāciju</w:t>
      </w:r>
      <w:proofErr w:type="spellEnd"/>
      <w:r w:rsidRPr="00721657">
        <w:rPr>
          <w:rFonts w:ascii="Times New Roman" w:eastAsia="Times New Roman" w:hAnsi="Times New Roman" w:cs="Times New Roman"/>
          <w:kern w:val="0"/>
          <w:sz w:val="24"/>
          <w:szCs w:val="24"/>
          <w14:ligatures w14:val="none"/>
        </w:rPr>
        <w:t>, tai skaitā ziņas par nomas tiesību pretendenta kavētajiem maksājumiem un tā kredītreitingu, no iznomātājam pieejamām datubāzēm.</w:t>
      </w:r>
    </w:p>
    <w:p w14:paraId="2DAB8890" w14:textId="77777777" w:rsidR="00721657"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Papildus Pieteikumā Pretendents apliecina:</w:t>
      </w:r>
    </w:p>
    <w:p w14:paraId="43522C02"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ka Pretendentam uz pieteikuma iesniegšanas dienu nav neizpildītu maksājumu saistību par līgumiem un/vai nav tiesvedība civillietā ar Līvānu novada pašvaldību, vai tās iestādi (struktūrvienību), vai Līvānu novada domes dibinātu kapitālsabiedrību, tai skaitā, Pretendents apliecina, ka tas nav atzīstams par nelabticīgu nomnieku, ievērojot noteikumos noteiktos kritērijus;</w:t>
      </w:r>
    </w:p>
    <w:p w14:paraId="5D4F8A28"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 xml:space="preserve">Pretendentam uz pieteikuma iesniegšanas brīdi nav pasludināts maksātnespējas process, tiesiskās aizsardzības process vai </w:t>
      </w:r>
      <w:proofErr w:type="spellStart"/>
      <w:r w:rsidRPr="00721657">
        <w:rPr>
          <w:rFonts w:ascii="Times New Roman" w:eastAsia="Times New Roman" w:hAnsi="Times New Roman" w:cs="Times New Roman"/>
          <w:kern w:val="0"/>
          <w:sz w:val="24"/>
          <w:szCs w:val="24"/>
          <w14:ligatures w14:val="none"/>
        </w:rPr>
        <w:t>ārpustiesas</w:t>
      </w:r>
      <w:proofErr w:type="spellEnd"/>
      <w:r w:rsidRPr="00721657">
        <w:rPr>
          <w:rFonts w:ascii="Times New Roman" w:eastAsia="Times New Roman" w:hAnsi="Times New Roman" w:cs="Times New Roman"/>
          <w:kern w:val="0"/>
          <w:sz w:val="24"/>
          <w:szCs w:val="24"/>
          <w14:ligatures w14:val="none"/>
        </w:rPr>
        <w:t xml:space="preserve"> tiesiskās aizsardzības process, nav apturēta vai izbeigta saimnieciskā darbība, nav uzsākts likvidācijas process, nav nodokļu parādu, tostarp nav nekustamā īpašuma nodokļu parādu.</w:t>
      </w:r>
    </w:p>
    <w:p w14:paraId="6E42330C" w14:textId="77777777" w:rsidR="006C38BC"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Pieteikumam Pretendents pievieno</w:t>
      </w:r>
      <w:r w:rsidR="006C38BC">
        <w:rPr>
          <w:rFonts w:ascii="Times New Roman" w:eastAsia="Times New Roman" w:hAnsi="Times New Roman" w:cs="Times New Roman"/>
          <w:kern w:val="0"/>
          <w:sz w:val="24"/>
          <w:szCs w:val="24"/>
          <w14:ligatures w14:val="none"/>
        </w:rPr>
        <w:t>:</w:t>
      </w:r>
    </w:p>
    <w:p w14:paraId="3317095A" w14:textId="77777777" w:rsidR="00CD4853" w:rsidRDefault="00B03943" w:rsidP="00F70379">
      <w:pPr>
        <w:numPr>
          <w:ilvl w:val="2"/>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6C38BC">
        <w:rPr>
          <w:rFonts w:ascii="Times New Roman" w:eastAsia="Times New Roman" w:hAnsi="Times New Roman" w:cs="Times New Roman"/>
          <w:kern w:val="0"/>
          <w:sz w:val="24"/>
          <w:szCs w:val="24"/>
          <w14:ligatures w14:val="none"/>
        </w:rPr>
        <w:t>Uzņēmumu reģistra izziņu par Pretendenta amatpersonu pārstāvības tiesībām, bet, ja Pretendents ir reģistrēts ārvalstīs, tad attiecīgās valsts kompetentas institūcijas pilnu izziņu par Pretendenta amatpersonu pārstāvības tiesībām;</w:t>
      </w:r>
    </w:p>
    <w:p w14:paraId="103A5EBF" w14:textId="77777777" w:rsidR="00CD4853" w:rsidRDefault="00B03943" w:rsidP="00F70379">
      <w:pPr>
        <w:numPr>
          <w:ilvl w:val="2"/>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CD4853">
        <w:rPr>
          <w:rFonts w:ascii="Times New Roman" w:eastAsia="Times New Roman" w:hAnsi="Times New Roman" w:cs="Times New Roman"/>
          <w:kern w:val="0"/>
          <w:sz w:val="24"/>
          <w:szCs w:val="24"/>
          <w14:ligatures w14:val="none"/>
        </w:rPr>
        <w:t>pilnvaru pārstāvēt Pretendentu izsolē, ja Pretendentu pārstāv persona, kuras pārstāvības tiesības nav norādītas Uzņēmumu reģistra vai ārvalstu reģistra izsniegtajā izziņā.</w:t>
      </w:r>
    </w:p>
    <w:p w14:paraId="5B7CCD37" w14:textId="2963D22B" w:rsidR="00CD4853"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CD4853">
        <w:rPr>
          <w:rFonts w:ascii="Times New Roman" w:eastAsia="Times New Roman" w:hAnsi="Times New Roman" w:cs="Times New Roman"/>
          <w:kern w:val="0"/>
          <w:sz w:val="24"/>
          <w:szCs w:val="24"/>
          <w14:ligatures w14:val="none"/>
        </w:rPr>
        <w:t xml:space="preserve">Dalībnieku reģistrācija tiek uzsākta pēc informācijas publicēšanas Līvānu novada pašvaldības tīmekļvietnē - </w:t>
      </w:r>
      <w:hyperlink r:id="rId11" w:history="1">
        <w:r w:rsidRPr="00CD4853">
          <w:rPr>
            <w:rFonts w:ascii="Times New Roman" w:eastAsia="Times New Roman" w:hAnsi="Times New Roman" w:cs="Times New Roman"/>
            <w:color w:val="0000FF"/>
            <w:kern w:val="0"/>
            <w:sz w:val="24"/>
            <w:szCs w:val="24"/>
            <w:u w:val="single"/>
            <w14:ligatures w14:val="none"/>
          </w:rPr>
          <w:t>www.livani.lv</w:t>
        </w:r>
      </w:hyperlink>
      <w:r w:rsidRPr="00CD4853">
        <w:rPr>
          <w:rFonts w:ascii="Times New Roman" w:eastAsia="Times New Roman" w:hAnsi="Times New Roman" w:cs="Times New Roman"/>
          <w:kern w:val="0"/>
          <w:sz w:val="24"/>
          <w:szCs w:val="24"/>
          <w14:ligatures w14:val="none"/>
        </w:rPr>
        <w:t>. Informāciju par izsoli var saņemt</w:t>
      </w:r>
      <w:r w:rsidR="00546A10">
        <w:rPr>
          <w:rFonts w:ascii="Times New Roman" w:eastAsia="Times New Roman" w:hAnsi="Times New Roman" w:cs="Times New Roman"/>
          <w:kern w:val="0"/>
          <w:sz w:val="24"/>
          <w:szCs w:val="24"/>
          <w14:ligatures w14:val="none"/>
        </w:rPr>
        <w:t xml:space="preserve"> Līvānu novada Centrālās administrācijas Nekustamo īpašumu un vides pārvaldības nodaļā un</w:t>
      </w:r>
      <w:r w:rsidRPr="00CD4853">
        <w:rPr>
          <w:rFonts w:ascii="Times New Roman" w:eastAsia="Times New Roman" w:hAnsi="Times New Roman" w:cs="Times New Roman"/>
          <w:kern w:val="0"/>
          <w:sz w:val="24"/>
          <w:szCs w:val="24"/>
          <w14:ligatures w14:val="none"/>
        </w:rPr>
        <w:t xml:space="preserve"> pa tālruni </w:t>
      </w:r>
      <w:r w:rsidR="00546A10">
        <w:rPr>
          <w:rFonts w:ascii="Times New Roman" w:eastAsia="Times New Roman" w:hAnsi="Times New Roman" w:cs="Times New Roman"/>
          <w:kern w:val="0"/>
          <w:sz w:val="24"/>
          <w:szCs w:val="24"/>
          <w14:ligatures w14:val="none"/>
        </w:rPr>
        <w:t>65307261, 65307254</w:t>
      </w:r>
      <w:r w:rsidRPr="00CD4853">
        <w:rPr>
          <w:rFonts w:ascii="Times New Roman" w:eastAsia="Times New Roman" w:hAnsi="Times New Roman" w:cs="Times New Roman"/>
          <w:kern w:val="0"/>
          <w:sz w:val="24"/>
          <w:szCs w:val="24"/>
          <w14:ligatures w14:val="none"/>
        </w:rPr>
        <w:t>.</w:t>
      </w:r>
    </w:p>
    <w:p w14:paraId="6B9090E5" w14:textId="77777777" w:rsidR="00BD687E"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CD4853">
        <w:rPr>
          <w:rFonts w:ascii="Times New Roman" w:eastAsia="Times New Roman" w:hAnsi="Times New Roman" w:cs="Times New Roman"/>
          <w:kern w:val="0"/>
          <w:sz w:val="24"/>
          <w:szCs w:val="24"/>
          <w14:ligatures w14:val="none"/>
        </w:rPr>
        <w:lastRenderedPageBreak/>
        <w:t>Pieteikumi tiek reģistrēti saņemšanas secībā, norādot saņemšanas datumu un laiku, kā arī nomas tiesību pretendentu, kurš iesniedzis pieteikumu</w:t>
      </w:r>
    </w:p>
    <w:p w14:paraId="14672BEF" w14:textId="77777777" w:rsidR="00BD687E"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t xml:space="preserve">Iesniegtais pieteikums un pielikumi Pretendentam netiek atgriezti. </w:t>
      </w:r>
    </w:p>
    <w:p w14:paraId="68DB4AE6" w14:textId="77777777" w:rsidR="00BD687E"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t>Ar pieteikuma iesniegšanu ir uzskatāms, ka Pretendents:</w:t>
      </w:r>
    </w:p>
    <w:p w14:paraId="7205BF5F" w14:textId="77777777" w:rsidR="00BD687E"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t>piekrīt izsoles noteikumiem un Nomas līguma nosacījumiem;</w:t>
      </w:r>
    </w:p>
    <w:p w14:paraId="0B781D11" w14:textId="77777777" w:rsidR="006E44C1"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t>piekrīt iznomātāja un Komisijas veiktajai personas datu apstrādei Nomas līguma noslēgšanas mērķim un iesniegtās informācijas atbilstības pārbaudei;</w:t>
      </w:r>
    </w:p>
    <w:p w14:paraId="633EF55D" w14:textId="4DCB4DE5" w:rsidR="00B03943" w:rsidRPr="006E44C1"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6E44C1">
        <w:rPr>
          <w:rFonts w:ascii="Times New Roman" w:eastAsia="Times New Roman" w:hAnsi="Times New Roman" w:cs="Times New Roman"/>
          <w:kern w:val="0"/>
          <w:sz w:val="24"/>
          <w:szCs w:val="24"/>
          <w14:ligatures w14:val="none"/>
        </w:rPr>
        <w:t>piekrīt, ka Komisija saziņai ar Pretendentu izmantos Pretendenta pieteikumā norādīto elektroniskā pasta adresi bez droša elektroniskā paraksta.</w:t>
      </w:r>
    </w:p>
    <w:p w14:paraId="54177599" w14:textId="77777777" w:rsidR="00CC5CC4" w:rsidRDefault="00B03943" w:rsidP="00F70379">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Par nelabticīgu nomnieku noteikumu izpratnē atzīstams:</w:t>
      </w:r>
    </w:p>
    <w:p w14:paraId="250FD3BB" w14:textId="230759E2" w:rsidR="00B03943" w:rsidRPr="00CC5CC4" w:rsidRDefault="00CC5CC4" w:rsidP="00F70379">
      <w:pPr>
        <w:numPr>
          <w:ilvl w:val="1"/>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B03943" w:rsidRPr="00CC5CC4">
        <w:rPr>
          <w:rFonts w:ascii="Times New Roman" w:eastAsia="Times New Roman" w:hAnsi="Times New Roman" w:cs="Times New Roman"/>
          <w:kern w:val="0"/>
          <w:sz w:val="24"/>
          <w:szCs w:val="24"/>
          <w14:ligatures w14:val="none"/>
        </w:rPr>
        <w:t>nomas tiesību pretendents, kas pēdējā gada laikā no pieteikuma iesniegšanas nav labticīgi pildījis ar iznomātāju noslēgtajā līgumā par īpašuma lietošanu noteiktos nomnieka pienākumus – tam ir bijuši vismaz trīs maksājumu kavējumi, kas kopā pārsniedz divu nomas maksas aprēķina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w:t>
      </w:r>
      <w:r w:rsidR="003E5966" w:rsidRPr="00CC5CC4">
        <w:rPr>
          <w:rFonts w:ascii="Times New Roman" w:eastAsia="Times New Roman" w:hAnsi="Times New Roman" w:cs="Times New Roman"/>
          <w:kern w:val="0"/>
          <w:sz w:val="24"/>
          <w:szCs w:val="24"/>
          <w14:ligatures w14:val="none"/>
        </w:rPr>
        <w:t>;</w:t>
      </w:r>
    </w:p>
    <w:p w14:paraId="6B3A7D68" w14:textId="77777777" w:rsidR="00B03943" w:rsidRPr="00B03943" w:rsidRDefault="00B03943" w:rsidP="00F70379">
      <w:pPr>
        <w:numPr>
          <w:ilvl w:val="1"/>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iznomātājam zināmi publiskas personas nekustamā īpašuma uzturēšanai nepieciešamo pakalpojumu maksājumu parādi;</w:t>
      </w:r>
    </w:p>
    <w:p w14:paraId="3DE9E745" w14:textId="77777777" w:rsidR="00B03943" w:rsidRPr="00B03943" w:rsidRDefault="00B03943" w:rsidP="00F70379">
      <w:pPr>
        <w:numPr>
          <w:ilvl w:val="1"/>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tiesību pretendentam ir jebkādas citas būtiskas neizpildītas līgumsaistības pret iznomātāju;</w:t>
      </w:r>
    </w:p>
    <w:p w14:paraId="515A1443" w14:textId="77777777" w:rsidR="00B03943" w:rsidRPr="00B03943" w:rsidRDefault="00B03943" w:rsidP="00F70379">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objektu neiznomā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07C83226" w14:textId="47F6907F" w:rsidR="00B03943" w:rsidRPr="00B03943" w:rsidRDefault="00B03943" w:rsidP="00F70379">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Ja pieteikumā nav iekļauta šo noteikumu 20.</w:t>
      </w:r>
      <w:r w:rsidR="003E5966">
        <w:rPr>
          <w:rFonts w:ascii="Times New Roman" w:eastAsia="Times New Roman" w:hAnsi="Times New Roman" w:cs="Times New Roman"/>
          <w:kern w:val="0"/>
          <w:sz w:val="24"/>
          <w:szCs w:val="24"/>
          <w14:ligatures w14:val="none"/>
        </w:rPr>
        <w:t> </w:t>
      </w:r>
      <w:r w:rsidRPr="00B03943">
        <w:rPr>
          <w:rFonts w:ascii="Times New Roman" w:eastAsia="Times New Roman" w:hAnsi="Times New Roman" w:cs="Times New Roman"/>
          <w:kern w:val="0"/>
          <w:sz w:val="24"/>
          <w:szCs w:val="24"/>
          <w14:ligatures w14:val="none"/>
        </w:rPr>
        <w:t>punktā minētā informācija, uz nomas tiesību pretendentu attiecas šo noteikumu 28.</w:t>
      </w:r>
      <w:r w:rsidR="003E5966">
        <w:rPr>
          <w:rFonts w:ascii="Times New Roman" w:eastAsia="Times New Roman" w:hAnsi="Times New Roman" w:cs="Times New Roman"/>
          <w:kern w:val="0"/>
          <w:sz w:val="24"/>
          <w:szCs w:val="24"/>
          <w14:ligatures w14:val="none"/>
        </w:rPr>
        <w:t> </w:t>
      </w:r>
      <w:r w:rsidRPr="00B03943">
        <w:rPr>
          <w:rFonts w:ascii="Times New Roman" w:eastAsia="Times New Roman" w:hAnsi="Times New Roman" w:cs="Times New Roman"/>
          <w:kern w:val="0"/>
          <w:sz w:val="24"/>
          <w:szCs w:val="24"/>
          <w14:ligatures w14:val="none"/>
        </w:rPr>
        <w:t>punktā minētie nosacījumi vai nomas tiesību pretendents neatbilst iznomātāja nosacījumiem, Komisija pieņem lēmumu par nomas tiesību pretendenta izslēgšanu no dalības mutiskā izsolē un pieteikumu neizskata.</w:t>
      </w:r>
    </w:p>
    <w:p w14:paraId="26388D2F" w14:textId="77777777" w:rsidR="00B03943" w:rsidRPr="00B03943" w:rsidRDefault="00B03943" w:rsidP="001A6C78">
      <w:pPr>
        <w:spacing w:after="0" w:line="240" w:lineRule="auto"/>
        <w:jc w:val="center"/>
        <w:rPr>
          <w:rFonts w:ascii="Times New Roman" w:eastAsia="Times New Roman" w:hAnsi="Times New Roman" w:cs="Times New Roman"/>
          <w:b/>
          <w:bCs/>
          <w:kern w:val="0"/>
          <w:sz w:val="24"/>
          <w:szCs w:val="24"/>
          <w14:ligatures w14:val="none"/>
        </w:rPr>
      </w:pPr>
    </w:p>
    <w:p w14:paraId="628D1273" w14:textId="77777777" w:rsidR="00B03943" w:rsidRPr="00B03943" w:rsidRDefault="00B03943" w:rsidP="001A6C78">
      <w:pPr>
        <w:spacing w:after="0" w:line="240" w:lineRule="auto"/>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bCs/>
          <w:kern w:val="0"/>
          <w:sz w:val="24"/>
          <w:szCs w:val="24"/>
          <w14:ligatures w14:val="none"/>
        </w:rPr>
        <w:t>IV.</w:t>
      </w:r>
      <w:r w:rsidRPr="00B03943">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b/>
          <w:kern w:val="0"/>
          <w:sz w:val="24"/>
          <w:szCs w:val="24"/>
          <w14:ligatures w14:val="none"/>
        </w:rPr>
        <w:t>Izsoles norises kārtība</w:t>
      </w:r>
    </w:p>
    <w:p w14:paraId="59099F77" w14:textId="5912278F" w:rsidR="00B03943" w:rsidRPr="00B03943" w:rsidRDefault="00B03943" w:rsidP="00C6095A">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Mutisko izsoli norādītajā izsoles datumā, laikā un vietā rīko Komisija. Izsole notiek sēdē, kurā piedalās Komisija un Pretendenti, kuri ir reģistrēti izsolei (turpmāk – izsoles dalībnieki) vai to pilnvarotās personas.</w:t>
      </w:r>
    </w:p>
    <w:p w14:paraId="61378254"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Pirms izsoles sākuma izsoles dalībnieki vai to pilnvarotās personas izsoles telpās Komisijas sekretāram uzrāda personu apliecinošu dokumentu, pilnvarotās personas papildus uzrāda pilnvaru, reģistrācijas apliecību, uz kā pamata viņam izsniedz izsoles dalībnieka reģistrācijas kartīti, kuras numurs atbilst reģistrācijas apliecībā ierakstītajam kārtas numuram.</w:t>
      </w:r>
    </w:p>
    <w:p w14:paraId="298FB226"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14:paraId="08B22949"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Komisijas priekšsēdētājs, atklājot izsoli, iepazīstina ar Komisiju, īsi raksturo Nomas objektu, paziņo Nomas objekta izsoles sākuma nomas maksu un izsoles soli.</w:t>
      </w:r>
    </w:p>
    <w:p w14:paraId="35E681F4"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Pēc Komisijas priekšsēdētāja </w:t>
      </w:r>
      <w:smartTag w:uri="schemas-tilde-lv/tildestengine" w:element="veidnes">
        <w:smartTagPr>
          <w:attr w:name="text" w:val="ziņojuma"/>
          <w:attr w:name="id" w:val="-1"/>
          <w:attr w:name="baseform" w:val="ziņojum|s"/>
        </w:smartTagPr>
        <w:r w:rsidRPr="00B03943">
          <w:rPr>
            <w:rFonts w:ascii="Times New Roman" w:eastAsia="Times New Roman" w:hAnsi="Times New Roman" w:cs="Times New Roman"/>
            <w:kern w:val="0"/>
            <w:sz w:val="24"/>
            <w:szCs w:val="24"/>
            <w14:ligatures w14:val="none"/>
          </w:rPr>
          <w:t>ziņojuma</w:t>
        </w:r>
      </w:smartTag>
      <w:r w:rsidRPr="00B03943">
        <w:rPr>
          <w:rFonts w:ascii="Times New Roman" w:eastAsia="Times New Roman" w:hAnsi="Times New Roman" w:cs="Times New Roman"/>
          <w:kern w:val="0"/>
          <w:sz w:val="24"/>
          <w:szCs w:val="24"/>
          <w14:ligatures w14:val="none"/>
        </w:rPr>
        <w:t xml:space="preserve"> sākas solīšanas process.</w:t>
      </w:r>
    </w:p>
    <w:p w14:paraId="67143C77"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Komisijas priekšsēdētājs nosauc Nomas objekta sākuma nomas maksu, piedāvājot izsoles dalībniekiem veikt izsoles soli.</w:t>
      </w:r>
    </w:p>
    <w:p w14:paraId="0E607E5F"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Izsoles dalībnieki solīšanas procesā paceļ savu reģistrācijas kartīti ar numuru. Katrs šāds solījums ir izsoles dalībnieka apliecinājums, ka viņš palielina izsoles Nomas objekta nomas maksu par vienu izsoles soli.</w:t>
      </w:r>
    </w:p>
    <w:p w14:paraId="26DCAD86"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Atsakoties no turpmākas solīšanas, katrs izsoles dalībnieks nomas tiesību pretendentu sarakstā ar parakstu apliecina savu pēdējo solīto nomas maksas summu.</w:t>
      </w:r>
    </w:p>
    <w:p w14:paraId="7AF9AB31"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lastRenderedPageBreak/>
        <w:t>Ja neviens no izsoles dalībniekiem pēdējo augstāko nomas maksu nepārsola, Komisijas priekšsēdētājs trīs reizes atkārto pēdējo nosolīto augstāko nomas maksu un to fiksē ar āmura piesitienu.</w:t>
      </w:r>
    </w:p>
    <w:p w14:paraId="57297BDF"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Pēc āmura piesitiena izsoles Nomas objektu ir nosolījusi persona, kas nosolījusi pēdējo augstāko nomas maksu.</w:t>
      </w:r>
    </w:p>
    <w:p w14:paraId="6D820AA0"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Katrs izsoles dalībnieks apstiprina ar parakstu izsoles dalībnieku sarakstā savu pēdējo solīto maksu.</w:t>
      </w:r>
    </w:p>
    <w:p w14:paraId="30DE9C8E"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strike/>
          <w:kern w:val="0"/>
          <w:sz w:val="24"/>
          <w:szCs w:val="24"/>
          <w14:ligatures w14:val="none"/>
        </w:rPr>
      </w:pPr>
      <w:r w:rsidRPr="00B03943">
        <w:rPr>
          <w:rFonts w:ascii="Times New Roman" w:eastAsia="Times New Roman" w:hAnsi="Times New Roman" w:cs="Times New Roman"/>
          <w:kern w:val="0"/>
          <w:sz w:val="24"/>
          <w:szCs w:val="24"/>
          <w14:ligatures w14:val="none"/>
        </w:rPr>
        <w:t>Ja mutiskai izsolei piesakās tikai viens nomas tiesību pretendents, izsoli atzīst par notikušu. Iznomātājs ar nomas tiesību pretendentu slēdz nomas līgumu par nomas maksu, kas nav zemāka par izsoles sākumcenu.</w:t>
      </w:r>
    </w:p>
    <w:p w14:paraId="6728B3F3" w14:textId="25C53E29"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strike/>
          <w:kern w:val="0"/>
          <w:sz w:val="24"/>
          <w:szCs w:val="24"/>
          <w14:ligatures w14:val="none"/>
        </w:rPr>
      </w:pPr>
      <w:r w:rsidRPr="00B03943">
        <w:rPr>
          <w:rFonts w:ascii="Times New Roman" w:eastAsia="Times New Roman" w:hAnsi="Times New Roman" w:cs="Times New Roman"/>
          <w:kern w:val="0"/>
          <w:sz w:val="24"/>
          <w:szCs w:val="24"/>
          <w14:ligatures w14:val="none"/>
        </w:rPr>
        <w:t xml:space="preserve">Izsoles gaita tiek protokolēta. Protokolē Komisijas sekretārs. Izsolei noslēdzoties, </w:t>
      </w:r>
      <w:smartTag w:uri="schemas-tilde-lv/tildestengine" w:element="veidnes">
        <w:smartTagPr>
          <w:attr w:name="baseform" w:val="protokol|s"/>
          <w:attr w:name="id" w:val="-1"/>
          <w:attr w:name="text" w:val="protokolu"/>
        </w:smartTagPr>
        <w:r w:rsidRPr="00B03943">
          <w:rPr>
            <w:rFonts w:ascii="Times New Roman" w:eastAsia="Times New Roman" w:hAnsi="Times New Roman" w:cs="Times New Roman"/>
            <w:kern w:val="0"/>
            <w:sz w:val="24"/>
            <w:szCs w:val="24"/>
            <w14:ligatures w14:val="none"/>
          </w:rPr>
          <w:t>protokolu</w:t>
        </w:r>
      </w:smartTag>
      <w:r w:rsidRPr="00B03943">
        <w:rPr>
          <w:rFonts w:ascii="Times New Roman" w:eastAsia="Times New Roman" w:hAnsi="Times New Roman" w:cs="Times New Roman"/>
          <w:kern w:val="0"/>
          <w:sz w:val="24"/>
          <w:szCs w:val="24"/>
          <w14:ligatures w14:val="none"/>
        </w:rPr>
        <w:t xml:space="preserve"> paraksta Komisijas priekšsēdētājs un sekretārs </w:t>
      </w:r>
    </w:p>
    <w:p w14:paraId="1F8C4C3E"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Ja nepieciešams papildu laiks, lai izvērtētu pieteikumu un nomas tiesību pretendentu atbilstību noteikumu prasībām un publicētajiem iznomāšanas nosacījumiem, mutiskās izsoles beigās paziņo laiku un vietu, kad tiks paziņoti mutiskās izsoles rezultāti. Ja papildu </w:t>
      </w:r>
      <w:proofErr w:type="spellStart"/>
      <w:r w:rsidRPr="00B03943">
        <w:rPr>
          <w:rFonts w:ascii="Times New Roman" w:eastAsia="Times New Roman" w:hAnsi="Times New Roman" w:cs="Times New Roman"/>
          <w:kern w:val="0"/>
          <w:sz w:val="24"/>
          <w:szCs w:val="24"/>
          <w14:ligatures w14:val="none"/>
        </w:rPr>
        <w:t>izvērtējums</w:t>
      </w:r>
      <w:proofErr w:type="spellEnd"/>
      <w:r w:rsidRPr="00B03943">
        <w:rPr>
          <w:rFonts w:ascii="Times New Roman" w:eastAsia="Times New Roman" w:hAnsi="Times New Roman" w:cs="Times New Roman"/>
          <w:kern w:val="0"/>
          <w:sz w:val="24"/>
          <w:szCs w:val="24"/>
          <w14:ligatures w14:val="none"/>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6455ADA1" w14:textId="77777777" w:rsidR="00B03943" w:rsidRPr="00B03943" w:rsidRDefault="00B03943" w:rsidP="001A6C78">
      <w:pPr>
        <w:tabs>
          <w:tab w:val="left" w:pos="284"/>
          <w:tab w:val="left" w:pos="426"/>
        </w:tabs>
        <w:spacing w:after="0" w:line="240" w:lineRule="auto"/>
        <w:contextualSpacing/>
        <w:jc w:val="both"/>
        <w:rPr>
          <w:rFonts w:ascii="Times New Roman" w:eastAsia="Times New Roman" w:hAnsi="Times New Roman" w:cs="Times New Roman"/>
          <w:kern w:val="0"/>
          <w:sz w:val="24"/>
          <w:szCs w:val="24"/>
          <w14:ligatures w14:val="none"/>
        </w:rPr>
      </w:pPr>
    </w:p>
    <w:p w14:paraId="3F211F3B" w14:textId="77777777" w:rsidR="006F6198" w:rsidRDefault="006F6198" w:rsidP="001A6C78">
      <w:pPr>
        <w:spacing w:after="0" w:line="240" w:lineRule="auto"/>
        <w:jc w:val="center"/>
        <w:rPr>
          <w:rFonts w:ascii="Times New Roman" w:eastAsia="Times New Roman" w:hAnsi="Times New Roman" w:cs="Times New Roman"/>
          <w:b/>
          <w:bCs/>
          <w:kern w:val="0"/>
          <w:sz w:val="24"/>
          <w:szCs w:val="24"/>
          <w:lang w:eastAsia="lv-LV"/>
          <w14:ligatures w14:val="none"/>
        </w:rPr>
      </w:pPr>
    </w:p>
    <w:p w14:paraId="4F795ABB" w14:textId="77777777" w:rsidR="006F6198" w:rsidRDefault="006F6198" w:rsidP="001A6C78">
      <w:pPr>
        <w:spacing w:after="0" w:line="240" w:lineRule="auto"/>
        <w:jc w:val="center"/>
        <w:rPr>
          <w:rFonts w:ascii="Times New Roman" w:eastAsia="Times New Roman" w:hAnsi="Times New Roman" w:cs="Times New Roman"/>
          <w:b/>
          <w:bCs/>
          <w:kern w:val="0"/>
          <w:sz w:val="24"/>
          <w:szCs w:val="24"/>
          <w:lang w:eastAsia="lv-LV"/>
          <w14:ligatures w14:val="none"/>
        </w:rPr>
      </w:pPr>
    </w:p>
    <w:p w14:paraId="45F2E1CA" w14:textId="74B7EFD9" w:rsidR="00B03943" w:rsidRPr="00B03943" w:rsidRDefault="00B03943" w:rsidP="001A6C78">
      <w:pPr>
        <w:spacing w:after="0" w:line="240" w:lineRule="auto"/>
        <w:jc w:val="center"/>
        <w:rPr>
          <w:rFonts w:ascii="Times New Roman" w:eastAsia="Times New Roman" w:hAnsi="Times New Roman" w:cs="Times New Roman"/>
          <w:b/>
          <w:bCs/>
          <w:kern w:val="0"/>
          <w:sz w:val="24"/>
          <w:szCs w:val="24"/>
          <w:lang w:eastAsia="lv-LV"/>
          <w14:ligatures w14:val="none"/>
        </w:rPr>
      </w:pPr>
      <w:r w:rsidRPr="00B03943">
        <w:rPr>
          <w:rFonts w:ascii="Times New Roman" w:eastAsia="Times New Roman" w:hAnsi="Times New Roman" w:cs="Times New Roman"/>
          <w:b/>
          <w:bCs/>
          <w:kern w:val="0"/>
          <w:sz w:val="24"/>
          <w:szCs w:val="24"/>
          <w:lang w:eastAsia="lv-LV"/>
          <w14:ligatures w14:val="none"/>
        </w:rPr>
        <w:t>V. Nomas līguma noslēgšana</w:t>
      </w:r>
    </w:p>
    <w:p w14:paraId="11CCD63B" w14:textId="0A3E5BFF"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Nomas līgums tiks slēgts uz </w:t>
      </w:r>
      <w:r w:rsidR="005B32C2" w:rsidRPr="00732C44">
        <w:rPr>
          <w:rFonts w:ascii="Times New Roman" w:eastAsia="Times New Roman" w:hAnsi="Times New Roman" w:cs="Times New Roman"/>
          <w:bCs/>
          <w:kern w:val="0"/>
          <w:sz w:val="24"/>
          <w:szCs w:val="24"/>
          <w:lang w:eastAsia="lv-LV"/>
          <w14:ligatures w14:val="none"/>
        </w:rPr>
        <w:t>pieciem</w:t>
      </w:r>
      <w:r w:rsidRPr="00732C44">
        <w:rPr>
          <w:rFonts w:ascii="Times New Roman" w:eastAsia="Times New Roman" w:hAnsi="Times New Roman" w:cs="Times New Roman"/>
          <w:bCs/>
          <w:kern w:val="0"/>
          <w:sz w:val="24"/>
          <w:szCs w:val="24"/>
          <w:lang w:eastAsia="lv-LV"/>
          <w14:ligatures w14:val="none"/>
        </w:rPr>
        <w:t xml:space="preserve"> gadiem</w:t>
      </w:r>
      <w:r w:rsidRPr="00B03943">
        <w:rPr>
          <w:rFonts w:ascii="Times New Roman" w:eastAsia="Times New Roman" w:hAnsi="Times New Roman" w:cs="Times New Roman"/>
          <w:bCs/>
          <w:kern w:val="0"/>
          <w:sz w:val="24"/>
          <w:szCs w:val="24"/>
          <w:lang w:eastAsia="lv-LV"/>
          <w14:ligatures w14:val="none"/>
        </w:rPr>
        <w:t xml:space="preserve"> no līguma noslēgšanas dienas. Nomas maksa par Nomas objektu jāmaksā saskaņā ar nomas līguma nosacījumiem.</w:t>
      </w:r>
    </w:p>
    <w:p w14:paraId="7A4352B9" w14:textId="044A3F3D"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Nomas līguma projekts noteikts 2.</w:t>
      </w:r>
      <w:r w:rsidR="000167F2">
        <w:rPr>
          <w:rFonts w:ascii="Times New Roman" w:eastAsia="Times New Roman" w:hAnsi="Times New Roman" w:cs="Times New Roman"/>
          <w:bCs/>
          <w:kern w:val="0"/>
          <w:sz w:val="24"/>
          <w:szCs w:val="24"/>
          <w:lang w:eastAsia="lv-LV"/>
          <w14:ligatures w14:val="none"/>
        </w:rPr>
        <w:t> </w:t>
      </w:r>
      <w:r w:rsidRPr="00B03943">
        <w:rPr>
          <w:rFonts w:ascii="Times New Roman" w:eastAsia="Times New Roman" w:hAnsi="Times New Roman" w:cs="Times New Roman"/>
          <w:bCs/>
          <w:kern w:val="0"/>
          <w:sz w:val="24"/>
          <w:szCs w:val="24"/>
          <w:lang w:eastAsia="lv-LV"/>
          <w14:ligatures w14:val="none"/>
        </w:rPr>
        <w:t xml:space="preserve">pielikumā. </w:t>
      </w:r>
    </w:p>
    <w:p w14:paraId="03C97361" w14:textId="273FCA03"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Izsoles rezultātus apstiprina Līvānu </w:t>
      </w:r>
      <w:r w:rsidRPr="00732C44">
        <w:rPr>
          <w:rFonts w:ascii="Times New Roman" w:eastAsia="Times New Roman" w:hAnsi="Times New Roman" w:cs="Times New Roman"/>
          <w:bCs/>
          <w:kern w:val="0"/>
          <w:sz w:val="24"/>
          <w:szCs w:val="24"/>
          <w:lang w:eastAsia="lv-LV"/>
          <w14:ligatures w14:val="none"/>
        </w:rPr>
        <w:t xml:space="preserve">novada </w:t>
      </w:r>
      <w:r w:rsidR="00D94223" w:rsidRPr="00732C44">
        <w:rPr>
          <w:rFonts w:ascii="Times New Roman" w:eastAsia="Times New Roman" w:hAnsi="Times New Roman" w:cs="Times New Roman"/>
          <w:bCs/>
          <w:kern w:val="0"/>
          <w:sz w:val="24"/>
          <w:szCs w:val="24"/>
          <w:lang w:eastAsia="lv-LV"/>
          <w14:ligatures w14:val="none"/>
        </w:rPr>
        <w:t>pašvaldības</w:t>
      </w:r>
      <w:r w:rsidR="00D94223">
        <w:rPr>
          <w:rFonts w:ascii="Times New Roman" w:eastAsia="Times New Roman" w:hAnsi="Times New Roman" w:cs="Times New Roman"/>
          <w:bCs/>
          <w:kern w:val="0"/>
          <w:sz w:val="24"/>
          <w:szCs w:val="24"/>
          <w:lang w:eastAsia="lv-LV"/>
          <w14:ligatures w14:val="none"/>
        </w:rPr>
        <w:t xml:space="preserve"> </w:t>
      </w:r>
      <w:r w:rsidRPr="00B03943">
        <w:rPr>
          <w:rFonts w:ascii="Times New Roman" w:eastAsia="Times New Roman" w:hAnsi="Times New Roman" w:cs="Times New Roman"/>
          <w:bCs/>
          <w:kern w:val="0"/>
          <w:sz w:val="24"/>
          <w:szCs w:val="24"/>
          <w:lang w:eastAsia="lv-LV"/>
          <w14:ligatures w14:val="none"/>
        </w:rPr>
        <w:t xml:space="preserve">dome un 10 darbdienu laikā pēc izsoles rezultātu paziņošanas publicē attiecīgo informāciju Līvānu novada pašvaldības tīmekļvietnē - </w:t>
      </w:r>
      <w:hyperlink r:id="rId12" w:history="1">
        <w:r w:rsidRPr="00B03943">
          <w:rPr>
            <w:rFonts w:ascii="Times New Roman" w:eastAsia="Times New Roman" w:hAnsi="Times New Roman" w:cs="Times New Roman"/>
            <w:bCs/>
            <w:color w:val="0000FF"/>
            <w:kern w:val="0"/>
            <w:sz w:val="24"/>
            <w:szCs w:val="24"/>
            <w:u w:val="single"/>
            <w:lang w:eastAsia="lv-LV"/>
            <w14:ligatures w14:val="none"/>
          </w:rPr>
          <w:t>www.livani.lv</w:t>
        </w:r>
      </w:hyperlink>
      <w:r w:rsidRPr="00B03943">
        <w:rPr>
          <w:rFonts w:ascii="Times New Roman" w:eastAsia="Times New Roman" w:hAnsi="Times New Roman" w:cs="Times New Roman"/>
          <w:bCs/>
          <w:kern w:val="0"/>
          <w:sz w:val="24"/>
          <w:szCs w:val="24"/>
          <w:lang w:eastAsia="lv-LV"/>
          <w14:ligatures w14:val="none"/>
        </w:rPr>
        <w:t>.</w:t>
      </w:r>
    </w:p>
    <w:p w14:paraId="625C0091" w14:textId="77777777"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Iznomātājs nomas līgumu slēdz ar to nomas tiesību pretendentu, kurš nosolījis visaugstāko nomas maksu. Nomas tiesību pretendents septiņu darbdienu laikā pēc mutiskās izsoles rezultātu paziņošanas un nomas līguma projekta nosūtīšanas paraksta nomas līgumu vai rakstiski paziņo par atteikumu slēgt nomas līgumu ar iznomātāju. Ja iepriekš minētajā termiņā nomas tiesību pretendents līgumu neparaksta un neiesniedz attiecīgu atteikumu, ir uzskatāms, ka nomas tiesību pretendents no nomas līguma slēgšanas ir atteicies. </w:t>
      </w:r>
    </w:p>
    <w:p w14:paraId="7E8E9A95" w14:textId="77777777"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attiecīgo informāciju Līvānu novada pašvaldības tīmekļvietnē - </w:t>
      </w:r>
      <w:hyperlink r:id="rId13" w:history="1">
        <w:r w:rsidRPr="00B03943">
          <w:rPr>
            <w:rFonts w:ascii="Times New Roman" w:eastAsia="Times New Roman" w:hAnsi="Times New Roman" w:cs="Times New Roman"/>
            <w:bCs/>
            <w:color w:val="0000FF"/>
            <w:kern w:val="0"/>
            <w:sz w:val="24"/>
            <w:szCs w:val="24"/>
            <w:u w:val="single"/>
            <w:lang w:eastAsia="lv-LV"/>
            <w14:ligatures w14:val="none"/>
          </w:rPr>
          <w:t>www.livani.lv</w:t>
        </w:r>
      </w:hyperlink>
      <w:r w:rsidRPr="00B03943">
        <w:rPr>
          <w:rFonts w:ascii="Times New Roman" w:eastAsia="Times New Roman" w:hAnsi="Times New Roman" w:cs="Times New Roman"/>
          <w:bCs/>
          <w:kern w:val="0"/>
          <w:sz w:val="24"/>
          <w:szCs w:val="24"/>
          <w:lang w:eastAsia="lv-LV"/>
          <w14:ligatures w14:val="none"/>
        </w:rPr>
        <w:t xml:space="preserve"> .</w:t>
      </w:r>
    </w:p>
    <w:p w14:paraId="3FCD3326" w14:textId="1D85C509" w:rsidR="00B03943" w:rsidRPr="00B03943" w:rsidRDefault="00B03943" w:rsidP="006F6198">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kern w:val="0"/>
          <w:sz w:val="24"/>
          <w:szCs w:val="24"/>
          <w14:ligatures w14:val="none"/>
        </w:rPr>
        <w:t>Nomas tiesību pretendents, kurš nosolījis nākamo augstāko nomas maksu, atbildi uz minēto piedāvājumu sniedz 10 dienu laikā pēc tā saņemšanas dienas. Ja nomas tiesību pretendents piekrīt parakstīt nomas līgumu par paša nosolīto augstāko nomas maksu, viņš paraksta nomas līgumu ar iznomātāju septiņu darbdienu laikā no nomas līguma projekta nosūtīšanas dienas. Iznomātājs 10 darbdienu laikā pēc nomas līguma parakstīšanas publicē</w:t>
      </w:r>
      <w:r w:rsidRPr="00546A10">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kern w:val="0"/>
          <w:sz w:val="24"/>
          <w:szCs w:val="24"/>
          <w14:ligatures w14:val="none"/>
        </w:rPr>
        <w:t>attiecīgo informāciju Līvānu novada pašvaldības tīmekļvietnē - www.livani.lv. Ja iepriekš minētajā termiņā nomas tiesību pretendents līgumu neparaksta vai neiesniedz attiecīgu atteikumu, ir uzskatāms, ka nomas tiesību pretendents no nomas līguma slēgšanas ir atteicies.</w:t>
      </w:r>
    </w:p>
    <w:p w14:paraId="3E301DBC" w14:textId="6BB5F9E6"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Izsole atzīstama par nenotikušu, ja:</w:t>
      </w:r>
    </w:p>
    <w:p w14:paraId="56F18279" w14:textId="18C0568E" w:rsidR="00B03943" w:rsidRPr="00B03943"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nav saņemts neviens pieteikums;</w:t>
      </w:r>
    </w:p>
    <w:p w14:paraId="0A27393F" w14:textId="2D650D6A" w:rsidR="00B03943" w:rsidRPr="00B03943"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nosolītājs ir tāda persona, kura nevar slēgt darījumu vai kurai nebija tiesību piedalīties izsolē;</w:t>
      </w:r>
    </w:p>
    <w:p w14:paraId="1DCBDED6" w14:textId="77777777" w:rsidR="00B03943" w:rsidRPr="00B03943"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uz izsoli nav ieradies neviens reģistrēts izsoles dalībnieks;</w:t>
      </w:r>
    </w:p>
    <w:p w14:paraId="496EE352" w14:textId="0A4282FE" w:rsidR="00AF3F7C"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lastRenderedPageBreak/>
        <w:t>ja mutiskai izsolei piesakās vairāki nomas tiesību pretendenti un neviens nomas tiesību pretendents nepārsola izsoles sākumcenu.</w:t>
      </w:r>
    </w:p>
    <w:p w14:paraId="29D311EA" w14:textId="34A808C4" w:rsidR="00B03943" w:rsidRPr="00AF3F7C"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AF3F7C">
        <w:rPr>
          <w:rFonts w:ascii="Times New Roman" w:eastAsia="Times New Roman" w:hAnsi="Times New Roman" w:cs="Times New Roman"/>
          <w:kern w:val="0"/>
          <w:sz w:val="24"/>
          <w:szCs w:val="24"/>
          <w:lang w:eastAsia="lv-LV"/>
          <w14:ligatures w14:val="none"/>
        </w:rPr>
        <w:t xml:space="preserve">izsoles dalībnieki, kuri ieguvuši nomas tiesības atteikušies no Nomas </w:t>
      </w:r>
      <w:smartTag w:uri="schemas-tilde-lv/tildestengine" w:element="veidnes">
        <w:smartTagPr>
          <w:attr w:name="baseform" w:val="līgum|s"/>
          <w:attr w:name="id" w:val="-1"/>
          <w:attr w:name="text" w:val="līguma"/>
        </w:smartTagPr>
        <w:r w:rsidRPr="00AF3F7C">
          <w:rPr>
            <w:rFonts w:ascii="Times New Roman" w:eastAsia="Times New Roman" w:hAnsi="Times New Roman" w:cs="Times New Roman"/>
            <w:kern w:val="0"/>
            <w:sz w:val="24"/>
            <w:szCs w:val="24"/>
            <w:lang w:eastAsia="lv-LV"/>
            <w14:ligatures w14:val="none"/>
          </w:rPr>
          <w:t>līguma</w:t>
        </w:r>
      </w:smartTag>
      <w:r w:rsidRPr="00AF3F7C">
        <w:rPr>
          <w:rFonts w:ascii="Times New Roman" w:eastAsia="Times New Roman" w:hAnsi="Times New Roman" w:cs="Times New Roman"/>
          <w:kern w:val="0"/>
          <w:sz w:val="24"/>
          <w:szCs w:val="24"/>
          <w:lang w:eastAsia="lv-LV"/>
          <w14:ligatures w14:val="none"/>
        </w:rPr>
        <w:t xml:space="preserve"> noslēgšanas;</w:t>
      </w:r>
    </w:p>
    <w:p w14:paraId="21630138" w14:textId="77777777"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Komisijas pieņemtos lēmumus var apstrīdēt septiņu dienu laikā no izsoles dienas, iesniedzot iesniegumu Līvānu novada domē.</w:t>
      </w:r>
    </w:p>
    <w:p w14:paraId="6E32988F" w14:textId="77777777" w:rsidR="00B03943" w:rsidRPr="00B03943" w:rsidRDefault="00B03943" w:rsidP="001A6C78">
      <w:pPr>
        <w:spacing w:after="0" w:line="240" w:lineRule="auto"/>
        <w:rPr>
          <w:rFonts w:ascii="Times New Roman" w:eastAsia="Times New Roman" w:hAnsi="Times New Roman" w:cs="Times New Roman"/>
          <w:kern w:val="0"/>
          <w:sz w:val="24"/>
          <w:szCs w:val="24"/>
          <w:lang w:eastAsia="lv-LV"/>
          <w14:ligatures w14:val="none"/>
        </w:rPr>
      </w:pPr>
    </w:p>
    <w:p w14:paraId="26139046" w14:textId="77777777" w:rsidR="00B03943" w:rsidRPr="00B03943" w:rsidRDefault="00B03943" w:rsidP="001A6C78">
      <w:pPr>
        <w:spacing w:after="0" w:line="240" w:lineRule="auto"/>
        <w:jc w:val="center"/>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b/>
          <w:bCs/>
          <w:kern w:val="0"/>
          <w:sz w:val="24"/>
          <w:szCs w:val="24"/>
          <w:lang w:eastAsia="lv-LV"/>
          <w14:ligatures w14:val="none"/>
        </w:rPr>
        <w:t>VI. Komisijas tiesības un pienākumi</w:t>
      </w:r>
    </w:p>
    <w:p w14:paraId="57929DAD" w14:textId="77777777" w:rsidR="00B03943" w:rsidRPr="00B03943" w:rsidRDefault="00B03943" w:rsidP="006F6198">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Komisija ir atbildīga par izsoles norisi un ar to saistīto lēmumu pieņemšanu, kā arī izsoles norisi atbilstoši normatīvajiem aktiem.</w:t>
      </w:r>
    </w:p>
    <w:p w14:paraId="2EB7E44B" w14:textId="54CD9516" w:rsidR="00B03943" w:rsidRDefault="00B03943" w:rsidP="006F6198">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Komisijas darbu vada tās priekšsēdētājs, bet viņa prombūtnes laikā Komisijas priekšsēdētāja vietnieks.</w:t>
      </w:r>
    </w:p>
    <w:p w14:paraId="6DDD57B0" w14:textId="5F79EDF3" w:rsidR="00732C44" w:rsidRDefault="00732C44" w:rsidP="00732C4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63AA7C96" w14:textId="1E7A6341" w:rsidR="00732C44" w:rsidRDefault="00732C44" w:rsidP="00732C4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583E8982" w14:textId="3ACC3CAD" w:rsidR="00732C44" w:rsidRDefault="00732C44" w:rsidP="00732C44">
      <w:pPr>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Privatizācijas un pašvaldības mantas </w:t>
      </w:r>
    </w:p>
    <w:p w14:paraId="7A89E640" w14:textId="3AC2EAE9" w:rsidR="00732C44" w:rsidRDefault="00732C44" w:rsidP="00732C44">
      <w:pPr>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atsavināšanas komisijas</w:t>
      </w:r>
    </w:p>
    <w:p w14:paraId="48407DDB" w14:textId="252A01A8" w:rsidR="00732C44" w:rsidRPr="00B03943" w:rsidRDefault="00732C44" w:rsidP="00732C44">
      <w:pPr>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priekšsēdētāja vietnieks                                                                                       </w:t>
      </w:r>
      <w:proofErr w:type="spellStart"/>
      <w:r>
        <w:rPr>
          <w:rFonts w:ascii="Times New Roman" w:eastAsia="Times New Roman" w:hAnsi="Times New Roman" w:cs="Times New Roman"/>
          <w:kern w:val="0"/>
          <w:sz w:val="24"/>
          <w:szCs w:val="24"/>
          <w:lang w:eastAsia="lv-LV"/>
          <w14:ligatures w14:val="none"/>
        </w:rPr>
        <w:t>J.Magdaļenoks</w:t>
      </w:r>
      <w:proofErr w:type="spellEnd"/>
    </w:p>
    <w:p w14:paraId="5FBDE10B" w14:textId="32953F16" w:rsidR="00B03943" w:rsidRDefault="00B03943" w:rsidP="001A6C78">
      <w:pPr>
        <w:spacing w:after="0" w:line="240" w:lineRule="auto"/>
        <w:ind w:firstLine="709"/>
        <w:rPr>
          <w:rFonts w:ascii="Times New Roman" w:eastAsia="Times New Roman" w:hAnsi="Times New Roman" w:cs="Times New Roman"/>
          <w:b/>
          <w:bCs/>
          <w:kern w:val="0"/>
          <w:sz w:val="24"/>
          <w:szCs w:val="24"/>
          <w:lang w:eastAsia="lv-LV"/>
          <w14:ligatures w14:val="none"/>
        </w:rPr>
      </w:pPr>
    </w:p>
    <w:p w14:paraId="360923DC" w14:textId="77777777" w:rsidR="00732C44" w:rsidRDefault="00732C44" w:rsidP="00732C44">
      <w:pPr>
        <w:spacing w:line="276" w:lineRule="auto"/>
        <w:rPr>
          <w:color w:val="000000" w:themeColor="text1"/>
        </w:rPr>
      </w:pPr>
    </w:p>
    <w:p w14:paraId="17B18684" w14:textId="77777777" w:rsidR="00732C44" w:rsidRPr="00732C44" w:rsidRDefault="00732C44" w:rsidP="00732C44">
      <w:pPr>
        <w:pStyle w:val="Kjene"/>
        <w:spacing w:line="276" w:lineRule="auto"/>
        <w:jc w:val="center"/>
        <w:rPr>
          <w:rFonts w:ascii="Times New Roman" w:hAnsi="Times New Roman" w:cs="Times New Roman"/>
          <w:bCs/>
          <w:lang w:val="lv-LV"/>
        </w:rPr>
      </w:pPr>
      <w:r w:rsidRPr="00732C44">
        <w:rPr>
          <w:rFonts w:ascii="Times New Roman" w:hAnsi="Times New Roman" w:cs="Times New Roman"/>
          <w:bCs/>
          <w:lang w:val="lv-LV"/>
        </w:rPr>
        <w:t>Dokuments ir elektroniski parakstīts ar drošu elektronisko parakstu un satur laika zīmogu</w:t>
      </w:r>
    </w:p>
    <w:p w14:paraId="10823665" w14:textId="77777777" w:rsidR="00732C44" w:rsidRPr="008B3CEF" w:rsidRDefault="00732C44" w:rsidP="00732C44">
      <w:pPr>
        <w:spacing w:line="276" w:lineRule="auto"/>
        <w:rPr>
          <w:color w:val="000000" w:themeColor="text1"/>
        </w:rPr>
      </w:pPr>
    </w:p>
    <w:p w14:paraId="50A95DCD" w14:textId="31698090" w:rsidR="00712A6A" w:rsidRPr="004714BE" w:rsidRDefault="00712A6A" w:rsidP="001A6C78">
      <w:pPr>
        <w:spacing w:after="0" w:line="240" w:lineRule="auto"/>
        <w:ind w:firstLine="720"/>
        <w:jc w:val="both"/>
        <w:rPr>
          <w:rFonts w:ascii="Times New Roman" w:hAnsi="Times New Roman" w:cs="Times New Roman"/>
          <w:sz w:val="24"/>
          <w:szCs w:val="24"/>
        </w:rPr>
      </w:pPr>
    </w:p>
    <w:sectPr w:rsidR="00712A6A" w:rsidRPr="004714BE" w:rsidSect="00067B1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2AB8"/>
    <w:multiLevelType w:val="hybridMultilevel"/>
    <w:tmpl w:val="8C984F62"/>
    <w:lvl w:ilvl="0" w:tplc="7362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CE234EE"/>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D55831"/>
    <w:multiLevelType w:val="multilevel"/>
    <w:tmpl w:val="1012EC22"/>
    <w:lvl w:ilvl="0">
      <w:start w:val="2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4E4493"/>
    <w:multiLevelType w:val="multilevel"/>
    <w:tmpl w:val="532C3CDC"/>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DD7ECD"/>
    <w:multiLevelType w:val="hybridMultilevel"/>
    <w:tmpl w:val="954E50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BB1410E"/>
    <w:multiLevelType w:val="multilevel"/>
    <w:tmpl w:val="A0AEA58A"/>
    <w:lvl w:ilvl="0">
      <w:start w:val="21"/>
      <w:numFmt w:val="decimal"/>
      <w:lvlText w:val="%1."/>
      <w:lvlJc w:val="left"/>
      <w:pPr>
        <w:ind w:left="1614" w:hanging="480"/>
      </w:pPr>
      <w:rPr>
        <w:rFonts w:hint="default"/>
        <w:strike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5093601">
    <w:abstractNumId w:val="4"/>
  </w:num>
  <w:num w:numId="2" w16cid:durableId="31807101">
    <w:abstractNumId w:val="0"/>
  </w:num>
  <w:num w:numId="3" w16cid:durableId="777406865">
    <w:abstractNumId w:val="3"/>
  </w:num>
  <w:num w:numId="4" w16cid:durableId="320930275">
    <w:abstractNumId w:val="1"/>
  </w:num>
  <w:num w:numId="5" w16cid:durableId="362825598">
    <w:abstractNumId w:val="2"/>
  </w:num>
  <w:num w:numId="6" w16cid:durableId="584994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76"/>
    <w:rsid w:val="00006F25"/>
    <w:rsid w:val="000167F2"/>
    <w:rsid w:val="00025576"/>
    <w:rsid w:val="000343A3"/>
    <w:rsid w:val="00035615"/>
    <w:rsid w:val="00046E07"/>
    <w:rsid w:val="00065E4A"/>
    <w:rsid w:val="00067B1A"/>
    <w:rsid w:val="000A0397"/>
    <w:rsid w:val="000A0B44"/>
    <w:rsid w:val="000B427E"/>
    <w:rsid w:val="000F6672"/>
    <w:rsid w:val="000F7C9C"/>
    <w:rsid w:val="00110148"/>
    <w:rsid w:val="00127F54"/>
    <w:rsid w:val="00140021"/>
    <w:rsid w:val="001423CE"/>
    <w:rsid w:val="001542E1"/>
    <w:rsid w:val="00156CE0"/>
    <w:rsid w:val="00166E8D"/>
    <w:rsid w:val="001A3FEA"/>
    <w:rsid w:val="001A6C78"/>
    <w:rsid w:val="001C58B8"/>
    <w:rsid w:val="001E184F"/>
    <w:rsid w:val="001E3A41"/>
    <w:rsid w:val="001E6034"/>
    <w:rsid w:val="001F0239"/>
    <w:rsid w:val="001F1CE3"/>
    <w:rsid w:val="001F3045"/>
    <w:rsid w:val="001F4FF2"/>
    <w:rsid w:val="00204E85"/>
    <w:rsid w:val="002174B0"/>
    <w:rsid w:val="00235342"/>
    <w:rsid w:val="0025763E"/>
    <w:rsid w:val="002612C8"/>
    <w:rsid w:val="00274BCD"/>
    <w:rsid w:val="00287EC4"/>
    <w:rsid w:val="00292F7B"/>
    <w:rsid w:val="002B2CFF"/>
    <w:rsid w:val="002B67D2"/>
    <w:rsid w:val="002C4D8D"/>
    <w:rsid w:val="002D54C4"/>
    <w:rsid w:val="002D62F9"/>
    <w:rsid w:val="002F1CEE"/>
    <w:rsid w:val="00312EE1"/>
    <w:rsid w:val="0032052C"/>
    <w:rsid w:val="00333145"/>
    <w:rsid w:val="00344BD5"/>
    <w:rsid w:val="00365078"/>
    <w:rsid w:val="00376BB1"/>
    <w:rsid w:val="003810B6"/>
    <w:rsid w:val="00390D71"/>
    <w:rsid w:val="00394DF6"/>
    <w:rsid w:val="003B5B8B"/>
    <w:rsid w:val="003C56BD"/>
    <w:rsid w:val="003D5A38"/>
    <w:rsid w:val="003E5966"/>
    <w:rsid w:val="004024F1"/>
    <w:rsid w:val="00403925"/>
    <w:rsid w:val="0041639C"/>
    <w:rsid w:val="00456B43"/>
    <w:rsid w:val="004632A0"/>
    <w:rsid w:val="004714BE"/>
    <w:rsid w:val="00483EFE"/>
    <w:rsid w:val="0048697A"/>
    <w:rsid w:val="004C5E5D"/>
    <w:rsid w:val="004D0EBA"/>
    <w:rsid w:val="004E248D"/>
    <w:rsid w:val="004F5B61"/>
    <w:rsid w:val="00500648"/>
    <w:rsid w:val="00502BC0"/>
    <w:rsid w:val="00502D9F"/>
    <w:rsid w:val="00506849"/>
    <w:rsid w:val="00530E5D"/>
    <w:rsid w:val="00546A10"/>
    <w:rsid w:val="00572A24"/>
    <w:rsid w:val="00573B40"/>
    <w:rsid w:val="005A0817"/>
    <w:rsid w:val="005A2507"/>
    <w:rsid w:val="005B32C2"/>
    <w:rsid w:val="005B4EC6"/>
    <w:rsid w:val="005B6314"/>
    <w:rsid w:val="005C109C"/>
    <w:rsid w:val="005C48BA"/>
    <w:rsid w:val="005C51E3"/>
    <w:rsid w:val="005E0F28"/>
    <w:rsid w:val="005E117A"/>
    <w:rsid w:val="005E477E"/>
    <w:rsid w:val="005E7E92"/>
    <w:rsid w:val="005F3DBC"/>
    <w:rsid w:val="005F67F9"/>
    <w:rsid w:val="00622AD2"/>
    <w:rsid w:val="00625565"/>
    <w:rsid w:val="0064298E"/>
    <w:rsid w:val="00645DC5"/>
    <w:rsid w:val="00646F71"/>
    <w:rsid w:val="006C38BC"/>
    <w:rsid w:val="006D1CD7"/>
    <w:rsid w:val="006D2AA0"/>
    <w:rsid w:val="006D2BA0"/>
    <w:rsid w:val="006D761A"/>
    <w:rsid w:val="006E44C1"/>
    <w:rsid w:val="006E5A39"/>
    <w:rsid w:val="006F46B8"/>
    <w:rsid w:val="006F6198"/>
    <w:rsid w:val="006F69F2"/>
    <w:rsid w:val="00712A6A"/>
    <w:rsid w:val="00716535"/>
    <w:rsid w:val="00721657"/>
    <w:rsid w:val="00721781"/>
    <w:rsid w:val="00732C44"/>
    <w:rsid w:val="007410CC"/>
    <w:rsid w:val="00743912"/>
    <w:rsid w:val="0076796E"/>
    <w:rsid w:val="0078321A"/>
    <w:rsid w:val="00792756"/>
    <w:rsid w:val="007A6062"/>
    <w:rsid w:val="007B752A"/>
    <w:rsid w:val="007C014B"/>
    <w:rsid w:val="007C20CA"/>
    <w:rsid w:val="007C5944"/>
    <w:rsid w:val="007C7081"/>
    <w:rsid w:val="007D42B7"/>
    <w:rsid w:val="007D79D9"/>
    <w:rsid w:val="007E257A"/>
    <w:rsid w:val="008050E8"/>
    <w:rsid w:val="00827B6E"/>
    <w:rsid w:val="00831AEC"/>
    <w:rsid w:val="0083413C"/>
    <w:rsid w:val="008631E5"/>
    <w:rsid w:val="00865C80"/>
    <w:rsid w:val="00873765"/>
    <w:rsid w:val="008C6CC7"/>
    <w:rsid w:val="008D566A"/>
    <w:rsid w:val="008E3CCF"/>
    <w:rsid w:val="008E511B"/>
    <w:rsid w:val="008F109D"/>
    <w:rsid w:val="00904751"/>
    <w:rsid w:val="00915C08"/>
    <w:rsid w:val="009206D2"/>
    <w:rsid w:val="00977D3F"/>
    <w:rsid w:val="00995922"/>
    <w:rsid w:val="009C7F1C"/>
    <w:rsid w:val="009D3F34"/>
    <w:rsid w:val="009F4887"/>
    <w:rsid w:val="00A46C67"/>
    <w:rsid w:val="00A51ED7"/>
    <w:rsid w:val="00A543E8"/>
    <w:rsid w:val="00A65806"/>
    <w:rsid w:val="00A66DEA"/>
    <w:rsid w:val="00A7585B"/>
    <w:rsid w:val="00AA7D91"/>
    <w:rsid w:val="00AC0F4F"/>
    <w:rsid w:val="00AC1E35"/>
    <w:rsid w:val="00AC2E9C"/>
    <w:rsid w:val="00AC57D1"/>
    <w:rsid w:val="00AD0963"/>
    <w:rsid w:val="00AD249A"/>
    <w:rsid w:val="00AE7221"/>
    <w:rsid w:val="00AF3F7C"/>
    <w:rsid w:val="00AF41D0"/>
    <w:rsid w:val="00B03943"/>
    <w:rsid w:val="00B1191A"/>
    <w:rsid w:val="00B13019"/>
    <w:rsid w:val="00B240D5"/>
    <w:rsid w:val="00B31EE9"/>
    <w:rsid w:val="00B37CC8"/>
    <w:rsid w:val="00B51069"/>
    <w:rsid w:val="00B5388E"/>
    <w:rsid w:val="00B867F2"/>
    <w:rsid w:val="00B87407"/>
    <w:rsid w:val="00B93402"/>
    <w:rsid w:val="00B96A76"/>
    <w:rsid w:val="00BA5050"/>
    <w:rsid w:val="00BB53A0"/>
    <w:rsid w:val="00BD687E"/>
    <w:rsid w:val="00BE21D8"/>
    <w:rsid w:val="00BF3AF7"/>
    <w:rsid w:val="00C10531"/>
    <w:rsid w:val="00C11C85"/>
    <w:rsid w:val="00C20FB8"/>
    <w:rsid w:val="00C315C3"/>
    <w:rsid w:val="00C33C8A"/>
    <w:rsid w:val="00C35449"/>
    <w:rsid w:val="00C41572"/>
    <w:rsid w:val="00C55C50"/>
    <w:rsid w:val="00C6095A"/>
    <w:rsid w:val="00C63689"/>
    <w:rsid w:val="00C712DC"/>
    <w:rsid w:val="00C77E2C"/>
    <w:rsid w:val="00C804EE"/>
    <w:rsid w:val="00CB5D09"/>
    <w:rsid w:val="00CC5CC4"/>
    <w:rsid w:val="00CD4853"/>
    <w:rsid w:val="00CD6195"/>
    <w:rsid w:val="00D03EC5"/>
    <w:rsid w:val="00D17472"/>
    <w:rsid w:val="00D301F7"/>
    <w:rsid w:val="00D34804"/>
    <w:rsid w:val="00D407A2"/>
    <w:rsid w:val="00D45301"/>
    <w:rsid w:val="00D51150"/>
    <w:rsid w:val="00D571AC"/>
    <w:rsid w:val="00D8161F"/>
    <w:rsid w:val="00D91AB2"/>
    <w:rsid w:val="00D94223"/>
    <w:rsid w:val="00DB0D5F"/>
    <w:rsid w:val="00DB31BB"/>
    <w:rsid w:val="00DC01B5"/>
    <w:rsid w:val="00DC3B85"/>
    <w:rsid w:val="00DE52F2"/>
    <w:rsid w:val="00DF6A65"/>
    <w:rsid w:val="00E03DB6"/>
    <w:rsid w:val="00E22C18"/>
    <w:rsid w:val="00E30034"/>
    <w:rsid w:val="00E434DA"/>
    <w:rsid w:val="00E54B92"/>
    <w:rsid w:val="00E76C96"/>
    <w:rsid w:val="00EA2EEE"/>
    <w:rsid w:val="00EA4B96"/>
    <w:rsid w:val="00F16E1C"/>
    <w:rsid w:val="00F26FAE"/>
    <w:rsid w:val="00F5260C"/>
    <w:rsid w:val="00F5776F"/>
    <w:rsid w:val="00F67453"/>
    <w:rsid w:val="00F70379"/>
    <w:rsid w:val="00F707F0"/>
    <w:rsid w:val="00FC5C65"/>
    <w:rsid w:val="00FC6397"/>
    <w:rsid w:val="00FD3D5E"/>
    <w:rsid w:val="00FE3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7A6ABC39"/>
  <w15:chartTrackingRefBased/>
  <w15:docId w15:val="{DC4F4F1B-ECAA-4465-96E5-CEC21B15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127F54"/>
    <w:rPr>
      <w:sz w:val="16"/>
      <w:szCs w:val="16"/>
    </w:rPr>
  </w:style>
  <w:style w:type="paragraph" w:styleId="Komentrateksts">
    <w:name w:val="annotation text"/>
    <w:basedOn w:val="Parasts"/>
    <w:link w:val="KomentratekstsRakstz"/>
    <w:uiPriority w:val="99"/>
    <w:semiHidden/>
    <w:unhideWhenUsed/>
    <w:rsid w:val="00127F5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7F54"/>
    <w:rPr>
      <w:sz w:val="20"/>
      <w:szCs w:val="20"/>
    </w:rPr>
  </w:style>
  <w:style w:type="paragraph" w:styleId="Komentratma">
    <w:name w:val="annotation subject"/>
    <w:basedOn w:val="Komentrateksts"/>
    <w:next w:val="Komentrateksts"/>
    <w:link w:val="KomentratmaRakstz"/>
    <w:uiPriority w:val="99"/>
    <w:semiHidden/>
    <w:unhideWhenUsed/>
    <w:rsid w:val="00127F54"/>
    <w:rPr>
      <w:b/>
      <w:bCs/>
    </w:rPr>
  </w:style>
  <w:style w:type="character" w:customStyle="1" w:styleId="KomentratmaRakstz">
    <w:name w:val="Komentāra tēma Rakstz."/>
    <w:basedOn w:val="KomentratekstsRakstz"/>
    <w:link w:val="Komentratma"/>
    <w:uiPriority w:val="99"/>
    <w:semiHidden/>
    <w:rsid w:val="00127F54"/>
    <w:rPr>
      <w:b/>
      <w:bCs/>
      <w:sz w:val="20"/>
      <w:szCs w:val="20"/>
    </w:rPr>
  </w:style>
  <w:style w:type="paragraph" w:styleId="Sarakstarindkopa">
    <w:name w:val="List Paragraph"/>
    <w:basedOn w:val="Parasts"/>
    <w:uiPriority w:val="34"/>
    <w:qFormat/>
    <w:rsid w:val="00C77E2C"/>
    <w:pPr>
      <w:ind w:left="720"/>
      <w:contextualSpacing/>
    </w:pPr>
  </w:style>
  <w:style w:type="paragraph" w:customStyle="1" w:styleId="tv213">
    <w:name w:val="tv213"/>
    <w:basedOn w:val="Parasts"/>
    <w:rsid w:val="009F48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FC5C65"/>
    <w:rPr>
      <w:color w:val="0000FF"/>
      <w:u w:val="single"/>
    </w:rPr>
  </w:style>
  <w:style w:type="paragraph" w:styleId="Kjene">
    <w:name w:val="footer"/>
    <w:basedOn w:val="Parasts"/>
    <w:link w:val="KjeneRakstz"/>
    <w:unhideWhenUsed/>
    <w:rsid w:val="00732C44"/>
    <w:pPr>
      <w:tabs>
        <w:tab w:val="center" w:pos="4153"/>
        <w:tab w:val="right" w:pos="8306"/>
      </w:tabs>
      <w:suppressAutoHyphens/>
      <w:spacing w:after="0" w:line="240" w:lineRule="auto"/>
    </w:pPr>
    <w:rPr>
      <w:rFonts w:ascii="Arial" w:eastAsia="Times New Roman" w:hAnsi="Arial" w:cs="Arial"/>
      <w:color w:val="000000"/>
      <w:kern w:val="1"/>
      <w:sz w:val="24"/>
      <w:szCs w:val="24"/>
      <w:lang w:val="en-US" w:eastAsia="ar-SA"/>
      <w14:ligatures w14:val="none"/>
    </w:rPr>
  </w:style>
  <w:style w:type="character" w:customStyle="1" w:styleId="KjeneRakstz">
    <w:name w:val="Kājene Rakstz."/>
    <w:basedOn w:val="Noklusjumarindkopasfonts"/>
    <w:link w:val="Kjene"/>
    <w:rsid w:val="00732C44"/>
    <w:rPr>
      <w:rFonts w:ascii="Arial" w:eastAsia="Times New Roman" w:hAnsi="Arial" w:cs="Arial"/>
      <w:color w:val="000000"/>
      <w:kern w:val="1"/>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1276">
      <w:bodyDiv w:val="1"/>
      <w:marLeft w:val="0"/>
      <w:marRight w:val="0"/>
      <w:marTop w:val="0"/>
      <w:marBottom w:val="0"/>
      <w:divBdr>
        <w:top w:val="none" w:sz="0" w:space="0" w:color="auto"/>
        <w:left w:val="none" w:sz="0" w:space="0" w:color="auto"/>
        <w:bottom w:val="none" w:sz="0" w:space="0" w:color="auto"/>
        <w:right w:val="none" w:sz="0" w:space="0" w:color="auto"/>
      </w:divBdr>
    </w:div>
    <w:div w:id="1016612909">
      <w:bodyDiv w:val="1"/>
      <w:marLeft w:val="0"/>
      <w:marRight w:val="0"/>
      <w:marTop w:val="0"/>
      <w:marBottom w:val="0"/>
      <w:divBdr>
        <w:top w:val="none" w:sz="0" w:space="0" w:color="auto"/>
        <w:left w:val="none" w:sz="0" w:space="0" w:color="auto"/>
        <w:bottom w:val="none" w:sz="0" w:space="0" w:color="auto"/>
        <w:right w:val="none" w:sz="0" w:space="0" w:color="auto"/>
      </w:divBdr>
    </w:div>
    <w:div w:id="11595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vani.lv" TargetMode="External"/><Relationship Id="rId13" Type="http://schemas.openxmlformats.org/officeDocument/2006/relationships/hyperlink" Target="http://www.livani.lv" TargetMode="External"/><Relationship Id="rId3" Type="http://schemas.openxmlformats.org/officeDocument/2006/relationships/settings" Target="settings.xml"/><Relationship Id="rId7" Type="http://schemas.openxmlformats.org/officeDocument/2006/relationships/hyperlink" Target="http://www.livani.lv/" TargetMode="External"/><Relationship Id="rId12" Type="http://schemas.openxmlformats.org/officeDocument/2006/relationships/hyperlink" Target="http://www.liva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livani.l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9036</Words>
  <Characters>5151</Characters>
  <Application>Microsoft Office Word</Application>
  <DocSecurity>0</DocSecurity>
  <Lines>42</Lines>
  <Paragraphs>28</Paragraphs>
  <ScaleCrop>false</ScaleCrop>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Ostrovska</dc:creator>
  <cp:keywords/>
  <dc:description/>
  <cp:lastModifiedBy>Ligita Ancāne</cp:lastModifiedBy>
  <cp:revision>16</cp:revision>
  <dcterms:created xsi:type="dcterms:W3CDTF">2025-02-10T11:43:00Z</dcterms:created>
  <dcterms:modified xsi:type="dcterms:W3CDTF">2025-03-13T11:15:00Z</dcterms:modified>
</cp:coreProperties>
</file>