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8EE3" w14:textId="77777777" w:rsidR="001A5D22" w:rsidRDefault="001A5D22" w:rsidP="009E1E7C">
      <w:pPr>
        <w:spacing w:line="247" w:lineRule="auto"/>
        <w:rPr>
          <w:rFonts w:ascii="Times New Roman" w:hAnsi="Times New Roman" w:cs="Times New Roman"/>
          <w:b/>
          <w:lang w:val="lv-LV"/>
        </w:rPr>
      </w:pPr>
    </w:p>
    <w:p w14:paraId="5F867FAE" w14:textId="77294936" w:rsidR="004D645D" w:rsidRPr="000B13DF" w:rsidRDefault="004D645D" w:rsidP="004D645D">
      <w:pPr>
        <w:spacing w:line="247" w:lineRule="auto"/>
        <w:ind w:left="4962"/>
        <w:jc w:val="right"/>
        <w:rPr>
          <w:rFonts w:ascii="Times New Roman" w:hAnsi="Times New Roman" w:cs="Times New Roman"/>
          <w:bCs/>
          <w:lang w:val="lv-LV"/>
        </w:rPr>
      </w:pPr>
      <w:r w:rsidRPr="000B13DF">
        <w:rPr>
          <w:rFonts w:ascii="Times New Roman" w:hAnsi="Times New Roman" w:cs="Times New Roman"/>
          <w:bCs/>
          <w:lang w:val="lv-LV"/>
        </w:rPr>
        <w:t xml:space="preserve">Pielikums Nr. 3 </w:t>
      </w:r>
    </w:p>
    <w:p w14:paraId="45DD1F69" w14:textId="77777777" w:rsidR="004D645D" w:rsidRPr="004D645D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Līvānu novada pašvaldības nekustamā īpašuma Celtniecības ielā 7, Līvānos, Līvānu novadā, nomas tiesību izsoles noteikumiem</w:t>
      </w:r>
    </w:p>
    <w:p w14:paraId="4F0AD9E2" w14:textId="77777777" w:rsidR="004D645D" w:rsidRPr="004D645D" w:rsidRDefault="004D645D" w:rsidP="004D645D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</w:p>
    <w:p w14:paraId="6E558BAA" w14:textId="77777777" w:rsidR="004D645D" w:rsidRPr="004D645D" w:rsidRDefault="004D645D" w:rsidP="004D645D">
      <w:pPr>
        <w:keepNext/>
        <w:ind w:right="-1"/>
        <w:jc w:val="right"/>
        <w:outlineLvl w:val="0"/>
        <w:rPr>
          <w:rFonts w:ascii="Times New Roman" w:hAnsi="Times New Roman" w:cs="Times New Roman"/>
          <w:b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No: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4D645D" w:rsidRPr="004D645D" w14:paraId="1289D0BC" w14:textId="77777777" w:rsidTr="006C1F84">
        <w:tc>
          <w:tcPr>
            <w:tcW w:w="3397" w:type="dxa"/>
          </w:tcPr>
          <w:p w14:paraId="62DBED6B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Nosaukums:</w:t>
            </w:r>
          </w:p>
        </w:tc>
        <w:tc>
          <w:tcPr>
            <w:tcW w:w="5103" w:type="dxa"/>
          </w:tcPr>
          <w:p w14:paraId="2A301B08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1426B087" w14:textId="77777777" w:rsidTr="006C1F84">
        <w:tc>
          <w:tcPr>
            <w:tcW w:w="3397" w:type="dxa"/>
          </w:tcPr>
          <w:p w14:paraId="4C197312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Reģistrācijas Nr.:</w:t>
            </w:r>
          </w:p>
        </w:tc>
        <w:tc>
          <w:tcPr>
            <w:tcW w:w="5103" w:type="dxa"/>
          </w:tcPr>
          <w:p w14:paraId="07604AEA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2F255732" w14:textId="77777777" w:rsidTr="006C1F84">
        <w:tc>
          <w:tcPr>
            <w:tcW w:w="3397" w:type="dxa"/>
          </w:tcPr>
          <w:p w14:paraId="2B4EE364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Juridiskā adrese:</w:t>
            </w:r>
          </w:p>
        </w:tc>
        <w:tc>
          <w:tcPr>
            <w:tcW w:w="5103" w:type="dxa"/>
          </w:tcPr>
          <w:p w14:paraId="0C763D96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46269F0D" w14:textId="77777777" w:rsidTr="006C1F84">
        <w:tc>
          <w:tcPr>
            <w:tcW w:w="3397" w:type="dxa"/>
          </w:tcPr>
          <w:p w14:paraId="468ED961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Faktiskā adrese:</w:t>
            </w:r>
          </w:p>
        </w:tc>
        <w:tc>
          <w:tcPr>
            <w:tcW w:w="5103" w:type="dxa"/>
          </w:tcPr>
          <w:p w14:paraId="71362B43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4B7EB0D1" w14:textId="77777777" w:rsidTr="006C1F84">
        <w:tc>
          <w:tcPr>
            <w:tcW w:w="3397" w:type="dxa"/>
          </w:tcPr>
          <w:p w14:paraId="52B09D59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Kontaktpersona:</w:t>
            </w:r>
          </w:p>
        </w:tc>
        <w:tc>
          <w:tcPr>
            <w:tcW w:w="5103" w:type="dxa"/>
          </w:tcPr>
          <w:p w14:paraId="5C914130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419EB41A" w14:textId="77777777" w:rsidTr="006C1F84">
        <w:tc>
          <w:tcPr>
            <w:tcW w:w="3397" w:type="dxa"/>
          </w:tcPr>
          <w:p w14:paraId="56522EB8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Tālrunis:</w:t>
            </w:r>
          </w:p>
        </w:tc>
        <w:tc>
          <w:tcPr>
            <w:tcW w:w="5103" w:type="dxa"/>
          </w:tcPr>
          <w:p w14:paraId="29D73F28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440BB8CA" w14:textId="77777777" w:rsidTr="006C1F84">
        <w:tc>
          <w:tcPr>
            <w:tcW w:w="3397" w:type="dxa"/>
          </w:tcPr>
          <w:p w14:paraId="007029BB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E-pasts:</w:t>
            </w:r>
          </w:p>
        </w:tc>
        <w:tc>
          <w:tcPr>
            <w:tcW w:w="5103" w:type="dxa"/>
          </w:tcPr>
          <w:p w14:paraId="69FDAE11" w14:textId="77777777" w:rsidR="004D645D" w:rsidRPr="004D645D" w:rsidRDefault="004D645D" w:rsidP="000C22CA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0BCF0EE" w14:textId="77777777" w:rsidR="004D645D" w:rsidRPr="004D645D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3B73A23E" w14:textId="77777777" w:rsidR="004D645D" w:rsidRPr="004D645D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  <w:bookmarkStart w:id="0" w:name="_Hlk66624866"/>
      <w:r w:rsidRPr="004D645D">
        <w:rPr>
          <w:rFonts w:ascii="Times New Roman" w:hAnsi="Times New Roman" w:cs="Times New Roman"/>
          <w:b/>
          <w:caps/>
          <w:lang w:val="lv-LV"/>
        </w:rPr>
        <w:t>Biznesa plāns / projekta koncepts</w:t>
      </w:r>
    </w:p>
    <w:p w14:paraId="5E23FECF" w14:textId="77777777" w:rsidR="004D645D" w:rsidRPr="004D645D" w:rsidRDefault="004D645D" w:rsidP="004D645D">
      <w:pPr>
        <w:jc w:val="center"/>
        <w:rPr>
          <w:rFonts w:ascii="Times New Roman" w:hAnsi="Times New Roman" w:cs="Times New Roman"/>
          <w:b/>
          <w:caps/>
          <w:lang w:val="lv-LV"/>
        </w:rPr>
      </w:pPr>
    </w:p>
    <w:bookmarkEnd w:id="0"/>
    <w:p w14:paraId="25F346AF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Informācija par komercsabiedrību</w:t>
      </w:r>
      <w:r w:rsidRPr="004D645D">
        <w:rPr>
          <w:rFonts w:ascii="Times New Roman" w:hAnsi="Times New Roman" w:cs="Times New Roman"/>
          <w:lang w:val="lv-LV"/>
        </w:rPr>
        <w:t>:</w:t>
      </w:r>
    </w:p>
    <w:p w14:paraId="00EB683E" w14:textId="77777777" w:rsidR="004D645D" w:rsidRPr="004D645D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1.1. komercsabiedrības veiktās komercdarbības apraksts;</w:t>
      </w:r>
    </w:p>
    <w:p w14:paraId="620ABCA2" w14:textId="77777777" w:rsidR="004D645D" w:rsidRPr="004D645D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1.2. sniegto pakalpojumu/ ražotās produkcijas apraksts, kvalitāte (tai skaitā norāda minēto informāciju par saistītajām personām);</w:t>
      </w:r>
    </w:p>
    <w:p w14:paraId="50F36FD7" w14:textId="77777777" w:rsidR="004D645D" w:rsidRPr="004D645D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1.3. šobrīd pieejamie resursi (rīcībā esošie ilgtermiņa ieguldījumi, pieejamās ēkas un zemes platības, to lietošanas raksturojums un lietošanas mērķis);</w:t>
      </w:r>
    </w:p>
    <w:p w14:paraId="26165A02" w14:textId="77777777" w:rsidR="004D645D" w:rsidRPr="004D645D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1.4. komercsabiedrības īstermiņa un ilgtermiņa mērķi;</w:t>
      </w:r>
    </w:p>
    <w:p w14:paraId="4287BC78" w14:textId="77777777" w:rsidR="004D645D" w:rsidRPr="004D645D" w:rsidRDefault="004D645D" w:rsidP="004D645D">
      <w:pPr>
        <w:ind w:left="284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1.6. komercsabiedrības darbības raksturīgākie finanšu un ekonomiskie rādītāji pēdējos trijos gados (ja attiecināms).</w:t>
      </w:r>
    </w:p>
    <w:p w14:paraId="6C5614D8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 xml:space="preserve">Projekta nosaukums - </w:t>
      </w:r>
    </w:p>
    <w:p w14:paraId="3D6A86B9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Projekta mērķis</w:t>
      </w:r>
      <w:r w:rsidRPr="004D645D">
        <w:rPr>
          <w:rFonts w:ascii="Times New Roman" w:hAnsi="Times New Roman" w:cs="Times New Roman"/>
          <w:lang w:val="lv-LV"/>
        </w:rPr>
        <w:t xml:space="preserve"> - </w:t>
      </w:r>
    </w:p>
    <w:p w14:paraId="3ABF428C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bCs/>
          <w:lang w:val="lv-LV"/>
        </w:rPr>
      </w:pPr>
      <w:r w:rsidRPr="004D645D">
        <w:rPr>
          <w:rFonts w:ascii="Times New Roman" w:hAnsi="Times New Roman" w:cs="Times New Roman"/>
          <w:b/>
          <w:bCs/>
          <w:lang w:val="lv-LV"/>
        </w:rPr>
        <w:t>Plānotā projekta ideja un realizācijas izklāsts:</w:t>
      </w:r>
    </w:p>
    <w:p w14:paraId="5668B872" w14:textId="77777777" w:rsidR="004D645D" w:rsidRPr="004D645D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A78C11D" w14:textId="77777777" w:rsidR="004D645D" w:rsidRPr="004D645D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9524E4" w14:textId="77777777" w:rsidR="004D645D" w:rsidRPr="004D645D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5B510E0" w14:textId="77777777" w:rsidR="004D645D" w:rsidRPr="004D645D" w:rsidRDefault="004D645D">
      <w:pPr>
        <w:numPr>
          <w:ilvl w:val="0"/>
          <w:numId w:val="5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1E55373F" w14:textId="77777777" w:rsidR="004D645D" w:rsidRPr="004D645D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projekta īstenošana vieta;</w:t>
      </w:r>
    </w:p>
    <w:p w14:paraId="46352582" w14:textId="77777777" w:rsidR="004D645D" w:rsidRPr="004D645D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projekta sagaidāmie rezultāti (darbavietas, ilgtermiņa ieguldījumi u.c.);</w:t>
      </w:r>
    </w:p>
    <w:p w14:paraId="7FECB9D9" w14:textId="77777777" w:rsidR="004D645D" w:rsidRPr="004D645D" w:rsidRDefault="004D645D">
      <w:pPr>
        <w:numPr>
          <w:ilvl w:val="1"/>
          <w:numId w:val="5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resursi (esošās tehnoloģijas, licences, patenti; nepieciešamais darbaspēks un izejvielas);</w:t>
      </w:r>
    </w:p>
    <w:p w14:paraId="37A2C0EE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Projekta ieviešanas termiņš:__________________</w:t>
      </w:r>
      <w:r w:rsidRPr="004D645D">
        <w:rPr>
          <w:rFonts w:ascii="Times New Roman" w:hAnsi="Times New Roman" w:cs="Times New Roman"/>
          <w:lang w:val="lv-LV"/>
        </w:rPr>
        <w:t xml:space="preserve"> </w:t>
      </w:r>
    </w:p>
    <w:p w14:paraId="79D0311D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Plānoto ieguldījumu plāns, kas ietver ilgtermiņa ieguldījumu objektus, veidus, apjomu: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4D645D" w:rsidRPr="004D645D" w14:paraId="02AC8209" w14:textId="77777777" w:rsidTr="000C22CA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30C1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Nr. p. 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278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 xml:space="preserve">Ilgtermiņa ieguldījuma objekti, veidi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4F1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Plānoto ilgtermiņa ieguldījumu summa (EUR)</w:t>
            </w:r>
          </w:p>
        </w:tc>
      </w:tr>
      <w:tr w:rsidR="004D645D" w:rsidRPr="004D645D" w14:paraId="7F638C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3464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EBE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nemateriālie ieguldījumi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BA2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2C83557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A889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80A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Licences, koncesijas un patenti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148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62328205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08D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986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Tehnoloģiju apgūšanas izmaksas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4BF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7864B8A9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377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A6A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materiālie ieguldījumi (Pamatlīdzekļi) 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AB5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616AA30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5C9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CBD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Iekārtas un tehnika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DE02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9E1E7C" w14:paraId="3B6195CE" w14:textId="77777777" w:rsidTr="000C22C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FFE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04A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Pārējie pamatlīdzekļi (kas nepieciešami tehnoloģiskā procesa nodrošināšanai)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219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53468732" w14:textId="77777777" w:rsidTr="000C22CA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8E5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Kopā ilgtermiņa ieguldījumi: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07D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3BD768F" w14:textId="77777777" w:rsidR="004D645D" w:rsidRPr="004D645D" w:rsidRDefault="004D645D" w:rsidP="004D645D">
      <w:pPr>
        <w:rPr>
          <w:rFonts w:ascii="Times New Roman" w:hAnsi="Times New Roman" w:cs="Times New Roman"/>
          <w:b/>
          <w:lang w:val="lv-LV"/>
        </w:rPr>
      </w:pPr>
    </w:p>
    <w:p w14:paraId="267A2D48" w14:textId="77777777" w:rsidR="004D645D" w:rsidRPr="004D645D" w:rsidRDefault="004D645D">
      <w:pPr>
        <w:numPr>
          <w:ilvl w:val="0"/>
          <w:numId w:val="4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4D645D">
        <w:rPr>
          <w:rFonts w:ascii="Times New Roman" w:hAnsi="Times New Roman" w:cs="Times New Roman"/>
          <w:b/>
          <w:lang w:val="lv-LV"/>
        </w:rPr>
        <w:t>Komercsabiedrības attīstības plāni:</w:t>
      </w:r>
    </w:p>
    <w:p w14:paraId="3827FB1F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0D9B78A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6B631CD2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4558F83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716F6BBB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A84C84A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3049354" w14:textId="77777777" w:rsidR="004D645D" w:rsidRPr="004D645D" w:rsidRDefault="004D645D">
      <w:pPr>
        <w:numPr>
          <w:ilvl w:val="0"/>
          <w:numId w:val="6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194CC31" w14:textId="77777777" w:rsidR="004D645D" w:rsidRPr="004D645D" w:rsidRDefault="004D645D">
      <w:pPr>
        <w:numPr>
          <w:ilvl w:val="1"/>
          <w:numId w:val="6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plānoto ieguldījumu grafiks nemateriālajos un materiālajos ilgtermiņa ieguldījumos, tai skaitā modernajās tehnoloģijās līdz 2023.gada 31.decembrim:</w:t>
      </w:r>
    </w:p>
    <w:p w14:paraId="546A4300" w14:textId="77777777" w:rsidR="004D645D" w:rsidRPr="004D645D" w:rsidRDefault="004D645D" w:rsidP="004D645D">
      <w:pPr>
        <w:jc w:val="both"/>
        <w:rPr>
          <w:rFonts w:ascii="Times New Roman" w:hAnsi="Times New Roman" w:cs="Times New Roman"/>
          <w:lang w:val="lv-LV"/>
        </w:rPr>
      </w:pPr>
    </w:p>
    <w:p w14:paraId="0B99309E" w14:textId="77777777" w:rsidR="004D645D" w:rsidRPr="004D645D" w:rsidRDefault="004D645D" w:rsidP="004D645D">
      <w:pPr>
        <w:rPr>
          <w:rFonts w:ascii="Times New Roman" w:hAnsi="Times New Roman" w:cs="Times New Roman"/>
          <w:lang w:val="lv-LV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1841"/>
        <w:gridCol w:w="1700"/>
      </w:tblGrid>
      <w:tr w:rsidR="004D645D" w:rsidRPr="004D645D" w14:paraId="09A33732" w14:textId="77777777" w:rsidTr="000C22CA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DA2B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bookmarkStart w:id="1" w:name="_Hlk66271815"/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302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D645D" w:rsidRPr="004D645D" w14:paraId="0CE48147" w14:textId="77777777" w:rsidTr="000C22CA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291E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4755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2022.g.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CC8" w14:textId="71108263" w:rsidR="004D645D" w:rsidRPr="000F519C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0F519C">
              <w:rPr>
                <w:rFonts w:ascii="Times New Roman" w:hAnsi="Times New Roman" w:cs="Times New Roman"/>
                <w:b/>
                <w:lang w:val="lv-LV"/>
              </w:rPr>
              <w:t>2023.g.</w:t>
            </w:r>
          </w:p>
        </w:tc>
      </w:tr>
      <w:tr w:rsidR="004D645D" w:rsidRPr="004D645D" w14:paraId="0116B3A1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23F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03A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5D00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5C280018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C6CF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nemateriālie ieguldījumi (EUR)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CA32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9AAF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72D2A509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E5E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materiālie ieguldījumi (EUR)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0DD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846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bookmarkEnd w:id="1"/>
      </w:tr>
      <w:tr w:rsidR="004D645D" w:rsidRPr="004D645D" w14:paraId="0C244A56" w14:textId="77777777" w:rsidTr="000C22CA">
        <w:trPr>
          <w:trHeight w:val="37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1C8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Kopā ilgtermiņa ieguldījumi (EUR):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4B4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3F6F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74483E1" w14:textId="77777777" w:rsidR="004D645D" w:rsidRPr="004D645D" w:rsidRDefault="004D645D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plānotais preču ražošanas/ pakalpojumu apjoms līdz 2023.gada 31.decembrim</w:t>
      </w:r>
      <w:r w:rsidRPr="004D645D" w:rsidDel="00AD44C7">
        <w:rPr>
          <w:rFonts w:ascii="Times New Roman" w:hAnsi="Times New Roman" w:cs="Times New Roman"/>
          <w:lang w:val="lv-LV"/>
        </w:rPr>
        <w:t xml:space="preserve"> </w:t>
      </w:r>
      <w:r w:rsidRPr="004D645D">
        <w:rPr>
          <w:rFonts w:ascii="Times New Roman" w:hAnsi="Times New Roman" w:cs="Times New Roman"/>
          <w:lang w:val="lv-LV"/>
        </w:rPr>
        <w:t>: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1841"/>
        <w:gridCol w:w="1700"/>
      </w:tblGrid>
      <w:tr w:rsidR="004D645D" w:rsidRPr="004D645D" w14:paraId="63E60567" w14:textId="77777777" w:rsidTr="000C22CA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493F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CF0D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D645D" w:rsidRPr="004D645D" w14:paraId="77EE820A" w14:textId="77777777" w:rsidTr="000C22CA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EE7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C869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2022.g.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293A" w14:textId="21671005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2023.g.</w:t>
            </w:r>
          </w:p>
        </w:tc>
      </w:tr>
      <w:tr w:rsidR="004D645D" w:rsidRPr="004D645D" w14:paraId="06B00239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B006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Preču ražošanas/pakalpojumu apjoms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95B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439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303DF909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B12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 xml:space="preserve">Sagaidāmo preču ražošanas/ pakalpojumu apjoms (EUR)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B61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9E8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54879C92" w14:textId="77777777" w:rsidR="004D645D" w:rsidRPr="004D645D" w:rsidRDefault="004D645D" w:rsidP="004D645D">
      <w:pPr>
        <w:rPr>
          <w:rFonts w:ascii="Times New Roman" w:hAnsi="Times New Roman" w:cs="Times New Roman"/>
          <w:lang w:val="lv-LV"/>
        </w:rPr>
      </w:pPr>
    </w:p>
    <w:p w14:paraId="718E5FC2" w14:textId="77777777" w:rsidR="004D645D" w:rsidRPr="004D645D" w:rsidRDefault="004D645D">
      <w:pPr>
        <w:numPr>
          <w:ilvl w:val="1"/>
          <w:numId w:val="6"/>
        </w:numPr>
        <w:suppressAutoHyphens w:val="0"/>
        <w:rPr>
          <w:rFonts w:ascii="Times New Roman" w:hAnsi="Times New Roman" w:cs="Times New Roman"/>
          <w:lang w:val="lv-LV"/>
        </w:rPr>
      </w:pPr>
      <w:r w:rsidRPr="004D645D">
        <w:rPr>
          <w:rFonts w:ascii="Times New Roman" w:hAnsi="Times New Roman" w:cs="Times New Roman"/>
          <w:lang w:val="lv-LV"/>
        </w:rPr>
        <w:t>plānotais darba vietu skaits (vidējais gadā) komercsabiedrībā līdz 2023.gada 31.decembrim: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4"/>
        <w:gridCol w:w="1841"/>
        <w:gridCol w:w="1700"/>
      </w:tblGrid>
      <w:tr w:rsidR="004D645D" w:rsidRPr="004D645D" w14:paraId="6C7922AD" w14:textId="77777777" w:rsidTr="000C22CA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3B1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24FF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4D645D" w:rsidRPr="004D645D" w14:paraId="66A3AF18" w14:textId="77777777" w:rsidTr="000C22CA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3118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5570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2022.g.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CF0" w14:textId="40F0EDED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2023</w:t>
            </w:r>
            <w:r w:rsidR="000F519C">
              <w:rPr>
                <w:rFonts w:ascii="Times New Roman" w:hAnsi="Times New Roman" w:cs="Times New Roman"/>
                <w:b/>
                <w:lang w:val="lv-LV"/>
              </w:rPr>
              <w:t>.</w:t>
            </w:r>
            <w:r w:rsidRPr="004D645D">
              <w:rPr>
                <w:rFonts w:ascii="Times New Roman" w:hAnsi="Times New Roman" w:cs="Times New Roman"/>
                <w:b/>
                <w:lang w:val="lv-LV"/>
              </w:rPr>
              <w:t>g.</w:t>
            </w:r>
          </w:p>
        </w:tc>
      </w:tr>
      <w:tr w:rsidR="004D645D" w:rsidRPr="004D645D" w14:paraId="4745DD38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167E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Darba vietu skaits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B364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870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4D645D" w:rsidRPr="004D645D" w14:paraId="1E2C0C2A" w14:textId="77777777" w:rsidTr="000C22C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82FC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4D645D">
              <w:rPr>
                <w:rFonts w:ascii="Times New Roman" w:hAnsi="Times New Roman" w:cs="Times New Roman"/>
                <w:b/>
                <w:lang w:val="lv-LV"/>
              </w:rPr>
              <w:t>Darba vietu skaits (vidējais gadā)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EFE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9E7" w14:textId="77777777" w:rsidR="004D645D" w:rsidRPr="004D645D" w:rsidRDefault="004D645D" w:rsidP="000C22CA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1ADB7868" w14:textId="77777777" w:rsidR="004D645D" w:rsidRPr="004D645D" w:rsidRDefault="004D645D" w:rsidP="004D645D">
      <w:pPr>
        <w:rPr>
          <w:rFonts w:ascii="Times New Roman" w:hAnsi="Times New Roman" w:cs="Times New Roman"/>
          <w:lang w:val="lv-LV"/>
        </w:rPr>
      </w:pPr>
    </w:p>
    <w:p w14:paraId="70A6FCC1" w14:textId="77777777" w:rsidR="004D645D" w:rsidRPr="004D645D" w:rsidRDefault="004D645D" w:rsidP="004D645D">
      <w:pPr>
        <w:rPr>
          <w:rFonts w:ascii="Times New Roman" w:hAnsi="Times New Roman" w:cs="Times New Roman"/>
          <w:lang w:val="lv-LV"/>
        </w:rPr>
      </w:pPr>
    </w:p>
    <w:tbl>
      <w:tblPr>
        <w:tblW w:w="4762" w:type="pct"/>
        <w:tblInd w:w="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4782"/>
      </w:tblGrid>
      <w:tr w:rsidR="004D645D" w:rsidRPr="004D645D" w14:paraId="653B0C2C" w14:textId="77777777" w:rsidTr="000C22CA">
        <w:trPr>
          <w:trHeight w:hRule="exact" w:val="271"/>
        </w:trPr>
        <w:tc>
          <w:tcPr>
            <w:tcW w:w="2048" w:type="pct"/>
            <w:hideMark/>
          </w:tcPr>
          <w:p w14:paraId="513B632F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Paraksttiesīgā persona:</w:t>
            </w:r>
          </w:p>
        </w:tc>
        <w:tc>
          <w:tcPr>
            <w:tcW w:w="2952" w:type="pct"/>
            <w:vMerge w:val="restart"/>
          </w:tcPr>
          <w:p w14:paraId="6E58F1A4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5BCEF7BF" w14:textId="77777777" w:rsidTr="000C22CA">
        <w:trPr>
          <w:trHeight w:val="269"/>
        </w:trPr>
        <w:tc>
          <w:tcPr>
            <w:tcW w:w="2048" w:type="pct"/>
            <w:hideMark/>
          </w:tcPr>
          <w:p w14:paraId="254EEDE5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Paraksts</w:t>
            </w:r>
          </w:p>
        </w:tc>
        <w:tc>
          <w:tcPr>
            <w:tcW w:w="0" w:type="auto"/>
            <w:vMerge/>
            <w:vAlign w:val="center"/>
            <w:hideMark/>
          </w:tcPr>
          <w:p w14:paraId="600931F9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49D9514D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2E032F82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2952" w:type="pct"/>
          </w:tcPr>
          <w:p w14:paraId="4B424EE4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38EF6F98" w14:textId="77777777" w:rsidTr="000C22CA">
        <w:trPr>
          <w:trHeight w:hRule="exact" w:val="269"/>
        </w:trPr>
        <w:tc>
          <w:tcPr>
            <w:tcW w:w="2048" w:type="pct"/>
            <w:hideMark/>
          </w:tcPr>
          <w:p w14:paraId="3110D3F6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Amats</w:t>
            </w:r>
          </w:p>
        </w:tc>
        <w:tc>
          <w:tcPr>
            <w:tcW w:w="2952" w:type="pct"/>
          </w:tcPr>
          <w:p w14:paraId="6DA047CD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D645D" w:rsidRPr="004D645D" w14:paraId="2FB36988" w14:textId="77777777" w:rsidTr="000C22CA">
        <w:trPr>
          <w:trHeight w:hRule="exact" w:val="268"/>
        </w:trPr>
        <w:tc>
          <w:tcPr>
            <w:tcW w:w="2048" w:type="pct"/>
            <w:hideMark/>
          </w:tcPr>
          <w:p w14:paraId="5498F841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  <w:r w:rsidRPr="004D645D">
              <w:rPr>
                <w:rFonts w:ascii="Times New Roman" w:hAnsi="Times New Roman" w:cs="Times New Roman"/>
                <w:lang w:val="lv-LV"/>
              </w:rPr>
              <w:t>Datums</w:t>
            </w:r>
          </w:p>
        </w:tc>
        <w:tc>
          <w:tcPr>
            <w:tcW w:w="2952" w:type="pct"/>
          </w:tcPr>
          <w:p w14:paraId="0B78ADE2" w14:textId="77777777" w:rsidR="004D645D" w:rsidRPr="004D645D" w:rsidRDefault="004D645D" w:rsidP="000C22C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0E44340" w14:textId="77777777" w:rsidR="004D645D" w:rsidRPr="004D645D" w:rsidRDefault="004D645D" w:rsidP="004D645D">
      <w:pPr>
        <w:rPr>
          <w:rFonts w:ascii="Times New Roman" w:hAnsi="Times New Roman" w:cs="Times New Roman"/>
          <w:lang w:val="lv-LV"/>
        </w:rPr>
      </w:pPr>
    </w:p>
    <w:p w14:paraId="1FF4B49C" w14:textId="77777777" w:rsidR="004D645D" w:rsidRPr="004D645D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09C18DA8" w14:textId="77777777" w:rsidR="004D645D" w:rsidRPr="004D645D" w:rsidRDefault="004D645D" w:rsidP="004D645D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37C2E07B" w14:textId="77777777" w:rsidR="00927770" w:rsidRPr="004D645D" w:rsidRDefault="00927770" w:rsidP="009E1E7C">
      <w:pPr>
        <w:tabs>
          <w:tab w:val="left" w:pos="-2160"/>
          <w:tab w:val="left" w:pos="-1876"/>
        </w:tabs>
        <w:rPr>
          <w:lang w:val="lv-LV"/>
        </w:rPr>
      </w:pPr>
    </w:p>
    <w:sectPr w:rsidR="00927770" w:rsidRPr="004D645D" w:rsidSect="00D202F6">
      <w:footerReference w:type="default" r:id="rId7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D2DE" w14:textId="77777777" w:rsidR="00E60A87" w:rsidRDefault="00E60A87" w:rsidP="00D202F6">
      <w:r>
        <w:separator/>
      </w:r>
    </w:p>
  </w:endnote>
  <w:endnote w:type="continuationSeparator" w:id="0">
    <w:p w14:paraId="157E98A3" w14:textId="77777777" w:rsidR="00E60A87" w:rsidRDefault="00E60A87" w:rsidP="00D2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592414"/>
      <w:docPartObj>
        <w:docPartGallery w:val="Page Numbers (Bottom of Page)"/>
        <w:docPartUnique/>
      </w:docPartObj>
    </w:sdtPr>
    <w:sdtContent>
      <w:p w14:paraId="2F3AE530" w14:textId="53900126" w:rsidR="00D202F6" w:rsidRDefault="00D202F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10AE047E" w14:textId="77777777" w:rsidR="00D202F6" w:rsidRDefault="00D202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A249" w14:textId="77777777" w:rsidR="00E60A87" w:rsidRDefault="00E60A87" w:rsidP="00D202F6">
      <w:r>
        <w:separator/>
      </w:r>
    </w:p>
  </w:footnote>
  <w:footnote w:type="continuationSeparator" w:id="0">
    <w:p w14:paraId="0F9E7FCC" w14:textId="77777777" w:rsidR="00E60A87" w:rsidRDefault="00E60A87" w:rsidP="00D2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1E"/>
    <w:multiLevelType w:val="multilevel"/>
    <w:tmpl w:val="2B46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F76EA"/>
    <w:multiLevelType w:val="multilevel"/>
    <w:tmpl w:val="3E58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" w15:restartNumberingAfterBreak="0">
    <w:nsid w:val="159D6ADE"/>
    <w:multiLevelType w:val="multilevel"/>
    <w:tmpl w:val="11A0A57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003E69"/>
    <w:multiLevelType w:val="multilevel"/>
    <w:tmpl w:val="A56A73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915"/>
        </w:tabs>
        <w:ind w:left="1915" w:hanging="1215"/>
      </w:pPr>
      <w:rPr>
        <w:rFonts w:ascii="Times New Roman" w:eastAsia="Calibri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6" w15:restartNumberingAfterBreak="0">
    <w:nsid w:val="693C6E87"/>
    <w:multiLevelType w:val="multilevel"/>
    <w:tmpl w:val="E17CD0A2"/>
    <w:lvl w:ilvl="0">
      <w:start w:val="1"/>
      <w:numFmt w:val="decimal"/>
      <w:pStyle w:val="2limenavirsraksts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9D72E13"/>
    <w:multiLevelType w:val="multilevel"/>
    <w:tmpl w:val="A51A75D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7722">
    <w:abstractNumId w:val="6"/>
  </w:num>
  <w:num w:numId="2" w16cid:durableId="1237519123">
    <w:abstractNumId w:val="1"/>
  </w:num>
  <w:num w:numId="3" w16cid:durableId="815071961">
    <w:abstractNumId w:val="3"/>
  </w:num>
  <w:num w:numId="4" w16cid:durableId="57698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56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847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729633">
    <w:abstractNumId w:val="5"/>
  </w:num>
  <w:num w:numId="8" w16cid:durableId="1533614512">
    <w:abstractNumId w:val="0"/>
  </w:num>
  <w:num w:numId="9" w16cid:durableId="876117198">
    <w:abstractNumId w:val="7"/>
  </w:num>
  <w:num w:numId="10" w16cid:durableId="177262780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7"/>
    <w:rsid w:val="000236C1"/>
    <w:rsid w:val="000536EA"/>
    <w:rsid w:val="00065DB0"/>
    <w:rsid w:val="0007167C"/>
    <w:rsid w:val="000B13DF"/>
    <w:rsid w:val="000B6467"/>
    <w:rsid w:val="000B7F1E"/>
    <w:rsid w:val="000E1939"/>
    <w:rsid w:val="000F519C"/>
    <w:rsid w:val="00181D31"/>
    <w:rsid w:val="001A5D22"/>
    <w:rsid w:val="001A7E27"/>
    <w:rsid w:val="001C3F2A"/>
    <w:rsid w:val="00230E81"/>
    <w:rsid w:val="00293C52"/>
    <w:rsid w:val="00304617"/>
    <w:rsid w:val="00321499"/>
    <w:rsid w:val="00324711"/>
    <w:rsid w:val="00353CE8"/>
    <w:rsid w:val="0038217F"/>
    <w:rsid w:val="00387874"/>
    <w:rsid w:val="003E3C31"/>
    <w:rsid w:val="003E6F8E"/>
    <w:rsid w:val="003F7F1B"/>
    <w:rsid w:val="004053AC"/>
    <w:rsid w:val="004262C4"/>
    <w:rsid w:val="00447AFA"/>
    <w:rsid w:val="00490DDC"/>
    <w:rsid w:val="004A3FAD"/>
    <w:rsid w:val="004D645D"/>
    <w:rsid w:val="00532D12"/>
    <w:rsid w:val="00551583"/>
    <w:rsid w:val="00581402"/>
    <w:rsid w:val="005948AB"/>
    <w:rsid w:val="005A46DB"/>
    <w:rsid w:val="005B2EA9"/>
    <w:rsid w:val="005B3CBA"/>
    <w:rsid w:val="00627394"/>
    <w:rsid w:val="006431E5"/>
    <w:rsid w:val="006605CA"/>
    <w:rsid w:val="006A3F97"/>
    <w:rsid w:val="006C1F84"/>
    <w:rsid w:val="006D73DB"/>
    <w:rsid w:val="006F1B51"/>
    <w:rsid w:val="00774D2C"/>
    <w:rsid w:val="00782023"/>
    <w:rsid w:val="007A4906"/>
    <w:rsid w:val="007C602B"/>
    <w:rsid w:val="0082422E"/>
    <w:rsid w:val="00872C42"/>
    <w:rsid w:val="008A277D"/>
    <w:rsid w:val="00912044"/>
    <w:rsid w:val="00927770"/>
    <w:rsid w:val="00932421"/>
    <w:rsid w:val="009929F0"/>
    <w:rsid w:val="009E1E7C"/>
    <w:rsid w:val="00A76ED0"/>
    <w:rsid w:val="00A9240B"/>
    <w:rsid w:val="00AC267B"/>
    <w:rsid w:val="00B13B5E"/>
    <w:rsid w:val="00B33BFB"/>
    <w:rsid w:val="00B42355"/>
    <w:rsid w:val="00B479A6"/>
    <w:rsid w:val="00B7304D"/>
    <w:rsid w:val="00B7780B"/>
    <w:rsid w:val="00BA4386"/>
    <w:rsid w:val="00BA5057"/>
    <w:rsid w:val="00BD3AAC"/>
    <w:rsid w:val="00BF2F11"/>
    <w:rsid w:val="00C45B2A"/>
    <w:rsid w:val="00C62F7F"/>
    <w:rsid w:val="00CD1615"/>
    <w:rsid w:val="00D202F6"/>
    <w:rsid w:val="00D46ECD"/>
    <w:rsid w:val="00D522B6"/>
    <w:rsid w:val="00D95D82"/>
    <w:rsid w:val="00DE0110"/>
    <w:rsid w:val="00E11B7A"/>
    <w:rsid w:val="00E300FD"/>
    <w:rsid w:val="00E54D68"/>
    <w:rsid w:val="00E60A87"/>
    <w:rsid w:val="00E60B91"/>
    <w:rsid w:val="00E916DE"/>
    <w:rsid w:val="00EA3574"/>
    <w:rsid w:val="00EB24B3"/>
    <w:rsid w:val="00EE7884"/>
    <w:rsid w:val="00F162C0"/>
    <w:rsid w:val="00F50E1C"/>
    <w:rsid w:val="00F65094"/>
    <w:rsid w:val="00F7389A"/>
    <w:rsid w:val="00F75E13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FB3"/>
  <w15:chartTrackingRefBased/>
  <w15:docId w15:val="{9C8E618E-7C10-446B-9CDE-59C8449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61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645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lv-LV"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D645D"/>
    <w:pPr>
      <w:keepNext/>
      <w:keepLines/>
      <w:suppressAutoHyphens w:val="0"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Normal bullet 2,Bullet list,Syle 1"/>
    <w:basedOn w:val="Parasts"/>
    <w:link w:val="SarakstarindkopaRakstz"/>
    <w:uiPriority w:val="34"/>
    <w:qFormat/>
    <w:rsid w:val="00304617"/>
    <w:pPr>
      <w:autoSpaceDN w:val="0"/>
      <w:ind w:left="720"/>
      <w:contextualSpacing/>
      <w:textAlignment w:val="baseline"/>
    </w:pPr>
    <w:rPr>
      <w:rFonts w:ascii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1List Paragraph Rakstz.,Normal bullet 2 Rakstz.,Bullet list Rakstz.,Syle 1 Rakstz."/>
    <w:link w:val="Sarakstarindkopa"/>
    <w:uiPriority w:val="34"/>
    <w:qFormat/>
    <w:locked/>
    <w:rsid w:val="00304617"/>
    <w:rPr>
      <w:rFonts w:ascii="Times New Roman" w:eastAsia="Times New Roman" w:hAnsi="Times New Roman" w:cs="Times New Roman"/>
      <w:color w:val="000000"/>
      <w:kern w:val="1"/>
      <w:sz w:val="24"/>
      <w:szCs w:val="24"/>
      <w:lang w:val="en-GB" w:eastAsia="ar-SA"/>
    </w:rPr>
  </w:style>
  <w:style w:type="paragraph" w:styleId="Galvene">
    <w:name w:val="header"/>
    <w:basedOn w:val="Parasts"/>
    <w:link w:val="Galv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Kjene">
    <w:name w:val="footer"/>
    <w:basedOn w:val="Parasts"/>
    <w:link w:val="KjeneRakstz"/>
    <w:uiPriority w:val="99"/>
    <w:unhideWhenUsed/>
    <w:rsid w:val="00D202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02F6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58140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D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D64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limenavirsraksts">
    <w:name w:val="2.limena virsraksts"/>
    <w:basedOn w:val="Virsraksts2"/>
    <w:qFormat/>
    <w:rsid w:val="004D645D"/>
    <w:pPr>
      <w:keepLines w:val="0"/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 w:cs="Tahoma"/>
      <w:iCs/>
      <w:color w:val="auto"/>
      <w:sz w:val="28"/>
      <w:szCs w:val="22"/>
    </w:rPr>
  </w:style>
  <w:style w:type="paragraph" w:customStyle="1" w:styleId="naiskr">
    <w:name w:val="naiskr"/>
    <w:basedOn w:val="Parasts"/>
    <w:rsid w:val="004D645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645D"/>
    <w:pPr>
      <w:suppressAutoHyphens w:val="0"/>
    </w:pPr>
    <w:rPr>
      <w:rFonts w:ascii="Segoe UI" w:eastAsiaTheme="minorHAnsi" w:hAnsi="Segoe UI" w:cs="Segoe UI"/>
      <w:color w:val="auto"/>
      <w:kern w:val="0"/>
      <w:sz w:val="18"/>
      <w:szCs w:val="18"/>
      <w:lang w:val="lv-LV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45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D645D"/>
    <w:rPr>
      <w:color w:val="605E5C"/>
      <w:shd w:val="clear" w:color="auto" w:fill="E1DFDD"/>
    </w:rPr>
  </w:style>
  <w:style w:type="paragraph" w:customStyle="1" w:styleId="Default">
    <w:name w:val="Default"/>
    <w:rsid w:val="004D6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4D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4D645D"/>
    <w:pPr>
      <w:suppressAutoHyphens w:val="0"/>
      <w:ind w:left="360" w:right="-1"/>
      <w:jc w:val="center"/>
    </w:pPr>
    <w:rPr>
      <w:rFonts w:ascii="Times New Roman" w:hAnsi="Times New Roman" w:cs="Times New Roman"/>
      <w:b/>
      <w:color w:val="0070C0"/>
      <w:kern w:val="0"/>
      <w:sz w:val="28"/>
      <w:szCs w:val="28"/>
      <w:lang w:val="lv-LV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4D645D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HTMLiepriekformattais">
    <w:name w:val="HTML Preformatted"/>
    <w:basedOn w:val="Parasts"/>
    <w:link w:val="HTMLiepriekformattaisRakstz"/>
    <w:uiPriority w:val="99"/>
    <w:rsid w:val="004D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Times New Roman"/>
      <w:color w:val="auto"/>
      <w:kern w:val="0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4D645D"/>
    <w:rPr>
      <w:rFonts w:ascii="Courier New" w:eastAsia="Courier New" w:hAnsi="Courier New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D64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D645D"/>
    <w:pPr>
      <w:suppressAutoHyphens w:val="0"/>
    </w:pPr>
    <w:rPr>
      <w:rFonts w:ascii="Times New Roman" w:hAnsi="Times New Roman" w:cs="Times New Roman"/>
      <w:color w:val="auto"/>
      <w:kern w:val="0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D645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64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645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4D645D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7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3</cp:revision>
  <cp:lastPrinted>2022-07-13T09:55:00Z</cp:lastPrinted>
  <dcterms:created xsi:type="dcterms:W3CDTF">2022-10-05T08:47:00Z</dcterms:created>
  <dcterms:modified xsi:type="dcterms:W3CDTF">2022-10-05T08:50:00Z</dcterms:modified>
</cp:coreProperties>
</file>