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341A" w:rsidRPr="006A5E8F" w:rsidRDefault="006C341A" w:rsidP="006C341A">
      <w:pPr>
        <w:tabs>
          <w:tab w:val="left" w:pos="7895"/>
        </w:tabs>
        <w:spacing w:after="0" w:line="240" w:lineRule="auto"/>
        <w:jc w:val="right"/>
        <w:rPr>
          <w:rFonts w:ascii="Times New Roman" w:eastAsia="Times New Roman" w:hAnsi="Times New Roman"/>
          <w:b/>
          <w:sz w:val="24"/>
          <w:szCs w:val="24"/>
          <w:lang w:eastAsia="lv-LV"/>
        </w:rPr>
      </w:pPr>
    </w:p>
    <w:p w:rsidR="006C341A" w:rsidRPr="006A5E8F" w:rsidRDefault="006C341A" w:rsidP="006C341A">
      <w:pPr>
        <w:tabs>
          <w:tab w:val="left" w:pos="7895"/>
        </w:tabs>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IEPIRKUMA</w:t>
      </w:r>
    </w:p>
    <w:p w:rsidR="006C341A" w:rsidRPr="006A5E8F" w:rsidRDefault="006C341A" w:rsidP="006C341A">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„Bir</w:t>
      </w:r>
      <w:r>
        <w:rPr>
          <w:rFonts w:ascii="Times New Roman" w:eastAsia="Times New Roman" w:hAnsi="Times New Roman"/>
          <w:b/>
          <w:sz w:val="24"/>
          <w:szCs w:val="24"/>
          <w:lang w:eastAsia="lv-LV"/>
        </w:rPr>
        <w:t xml:space="preserve">oja tehnikas tehniskā apkope, </w:t>
      </w:r>
      <w:r w:rsidRPr="006A5E8F">
        <w:rPr>
          <w:rFonts w:ascii="Times New Roman" w:eastAsia="Times New Roman" w:hAnsi="Times New Roman"/>
          <w:b/>
          <w:sz w:val="24"/>
          <w:szCs w:val="24"/>
          <w:lang w:eastAsia="lv-LV"/>
        </w:rPr>
        <w:t>remonts</w:t>
      </w:r>
      <w:r>
        <w:rPr>
          <w:rFonts w:ascii="Times New Roman" w:eastAsia="Times New Roman" w:hAnsi="Times New Roman"/>
          <w:b/>
          <w:sz w:val="24"/>
          <w:szCs w:val="24"/>
          <w:lang w:eastAsia="lv-LV"/>
        </w:rPr>
        <w:t>, periodiski maināmo rezerves daļu un toneru piegāde</w:t>
      </w:r>
      <w:r w:rsidRPr="006A5E8F">
        <w:rPr>
          <w:rFonts w:ascii="Times New Roman" w:eastAsia="Times New Roman" w:hAnsi="Times New Roman"/>
          <w:b/>
          <w:sz w:val="24"/>
          <w:szCs w:val="24"/>
          <w:lang w:eastAsia="lv-LV"/>
        </w:rPr>
        <w:t>”</w:t>
      </w:r>
    </w:p>
    <w:p w:rsidR="006C341A" w:rsidRPr="006A5E8F" w:rsidRDefault="006C341A" w:rsidP="006C341A">
      <w:pPr>
        <w:spacing w:after="0" w:line="240" w:lineRule="auto"/>
        <w:jc w:val="center"/>
        <w:rPr>
          <w:rFonts w:ascii="Times New Roman" w:eastAsia="Times New Roman" w:hAnsi="Times New Roman"/>
          <w:b/>
          <w:sz w:val="24"/>
          <w:szCs w:val="24"/>
          <w:lang w:eastAsia="lv-LV"/>
        </w:rPr>
      </w:pPr>
      <w:r w:rsidRPr="009A7723">
        <w:rPr>
          <w:rFonts w:ascii="Times New Roman" w:eastAsia="Times New Roman" w:hAnsi="Times New Roman"/>
          <w:sz w:val="24"/>
          <w:szCs w:val="24"/>
          <w:lang w:eastAsia="lv-LV"/>
        </w:rPr>
        <w:t>(ident</w:t>
      </w:r>
      <w:r w:rsidR="00791054" w:rsidRPr="009A7723">
        <w:rPr>
          <w:rFonts w:ascii="Times New Roman" w:eastAsia="Times New Roman" w:hAnsi="Times New Roman"/>
          <w:sz w:val="24"/>
          <w:szCs w:val="24"/>
          <w:lang w:eastAsia="lv-LV"/>
        </w:rPr>
        <w:t>ifikācijas Nr. LND 2016/</w:t>
      </w:r>
      <w:r w:rsidR="000C51E7" w:rsidRPr="009A7723">
        <w:rPr>
          <w:rFonts w:ascii="Times New Roman" w:eastAsia="Times New Roman" w:hAnsi="Times New Roman"/>
          <w:sz w:val="24"/>
          <w:szCs w:val="24"/>
          <w:lang w:eastAsia="lv-LV"/>
        </w:rPr>
        <w:t>47</w:t>
      </w:r>
      <w:r w:rsidRPr="009A7723">
        <w:rPr>
          <w:rFonts w:ascii="Times New Roman" w:eastAsia="Times New Roman" w:hAnsi="Times New Roman"/>
          <w:sz w:val="24"/>
          <w:szCs w:val="24"/>
          <w:lang w:eastAsia="lv-LV"/>
        </w:rPr>
        <w:t>)</w:t>
      </w:r>
    </w:p>
    <w:p w:rsidR="006C341A" w:rsidRPr="006A5E8F" w:rsidRDefault="006C341A" w:rsidP="006C341A">
      <w:pPr>
        <w:spacing w:after="0" w:line="240" w:lineRule="auto"/>
        <w:jc w:val="center"/>
        <w:rPr>
          <w:rFonts w:ascii="Times New Roman" w:eastAsia="Times New Roman" w:hAnsi="Times New Roman"/>
          <w:b/>
          <w:sz w:val="24"/>
          <w:szCs w:val="24"/>
          <w:lang w:eastAsia="lv-LV"/>
        </w:rPr>
      </w:pPr>
    </w:p>
    <w:p w:rsidR="006C341A" w:rsidRPr="006A5E8F" w:rsidRDefault="006C341A" w:rsidP="006C341A">
      <w:pPr>
        <w:spacing w:after="0" w:line="240" w:lineRule="auto"/>
        <w:jc w:val="center"/>
        <w:rPr>
          <w:rFonts w:ascii="Times New Roman" w:eastAsia="Times New Roman" w:hAnsi="Times New Roman"/>
          <w:b/>
          <w:sz w:val="24"/>
          <w:szCs w:val="24"/>
          <w:lang w:eastAsia="lv-LV"/>
        </w:rPr>
      </w:pPr>
    </w:p>
    <w:p w:rsidR="006C341A" w:rsidRPr="006A5E8F" w:rsidRDefault="006C341A" w:rsidP="006C341A">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NOLIKUMS</w:t>
      </w:r>
    </w:p>
    <w:p w:rsidR="006C341A" w:rsidRPr="006A5E8F" w:rsidRDefault="006C341A" w:rsidP="006C341A">
      <w:pPr>
        <w:spacing w:after="0" w:line="240" w:lineRule="auto"/>
        <w:jc w:val="center"/>
        <w:rPr>
          <w:rFonts w:ascii="Times New Roman" w:hAnsi="Times New Roman"/>
          <w:b/>
          <w:sz w:val="24"/>
          <w:szCs w:val="24"/>
        </w:rPr>
      </w:pPr>
      <w:r w:rsidRPr="006A5E8F">
        <w:rPr>
          <w:rFonts w:ascii="Times New Roman" w:eastAsia="Times New Roman" w:hAnsi="Times New Roman"/>
          <w:sz w:val="24"/>
          <w:szCs w:val="24"/>
          <w:lang w:eastAsia="lv-LV"/>
        </w:rPr>
        <w:t xml:space="preserve">Iepirkums tiek rīkots </w:t>
      </w:r>
      <w:r w:rsidRPr="006A5E8F">
        <w:rPr>
          <w:rFonts w:ascii="Times New Roman" w:hAnsi="Times New Roman"/>
          <w:sz w:val="24"/>
        </w:rPr>
        <w:t>Publisko iepirkumu likuma 8.</w:t>
      </w:r>
      <w:r w:rsidRPr="006A5E8F">
        <w:rPr>
          <w:rFonts w:ascii="Times New Roman" w:hAnsi="Times New Roman"/>
          <w:sz w:val="24"/>
          <w:vertAlign w:val="superscript"/>
        </w:rPr>
        <w:t xml:space="preserve">2 </w:t>
      </w:r>
      <w:r w:rsidRPr="006A5E8F">
        <w:rPr>
          <w:rFonts w:ascii="Times New Roman" w:hAnsi="Times New Roman"/>
          <w:sz w:val="24"/>
        </w:rPr>
        <w:t>panta noteiktajā kārtībā</w:t>
      </w:r>
    </w:p>
    <w:p w:rsidR="006C341A" w:rsidRPr="006A5E8F" w:rsidRDefault="006C341A" w:rsidP="006C341A">
      <w:pPr>
        <w:tabs>
          <w:tab w:val="left" w:pos="7895"/>
        </w:tabs>
        <w:spacing w:after="0" w:line="240" w:lineRule="auto"/>
        <w:rPr>
          <w:rFonts w:ascii="Times New Roman" w:eastAsia="Times New Roman" w:hAnsi="Times New Roman"/>
          <w:lang w:eastAsia="lv-LV"/>
        </w:rPr>
      </w:pPr>
    </w:p>
    <w:p w:rsidR="00420717" w:rsidRPr="009752FC" w:rsidRDefault="006C341A" w:rsidP="009752FC">
      <w:pPr>
        <w:tabs>
          <w:tab w:val="left" w:pos="567"/>
          <w:tab w:val="left" w:pos="7895"/>
        </w:tabs>
        <w:spacing w:after="0" w:line="240" w:lineRule="auto"/>
        <w:jc w:val="both"/>
        <w:rPr>
          <w:rFonts w:ascii="Times New Roman" w:eastAsia="Times New Roman" w:hAnsi="Times New Roman"/>
          <w:sz w:val="24"/>
          <w:szCs w:val="24"/>
          <w:lang w:eastAsia="lv-LV"/>
        </w:rPr>
      </w:pPr>
      <w:r w:rsidRPr="006A5E8F">
        <w:rPr>
          <w:rFonts w:ascii="Times New Roman" w:eastAsia="Times New Roman" w:hAnsi="Times New Roman"/>
          <w:b/>
          <w:sz w:val="24"/>
          <w:szCs w:val="24"/>
          <w:lang w:eastAsia="lv-LV"/>
        </w:rPr>
        <w:t>1.</w:t>
      </w:r>
      <w:r w:rsidRPr="006A5E8F">
        <w:rPr>
          <w:rFonts w:ascii="Times New Roman" w:eastAsia="Times New Roman" w:hAnsi="Times New Roman"/>
          <w:b/>
          <w:sz w:val="24"/>
          <w:szCs w:val="24"/>
          <w:lang w:eastAsia="lv-LV"/>
        </w:rPr>
        <w:tab/>
      </w:r>
      <w:r w:rsidR="009752FC">
        <w:rPr>
          <w:rFonts w:ascii="Times New Roman" w:eastAsia="Times New Roman" w:hAnsi="Times New Roman"/>
          <w:b/>
          <w:sz w:val="24"/>
          <w:szCs w:val="24"/>
          <w:lang w:eastAsia="lv-LV"/>
        </w:rPr>
        <w:t xml:space="preserve">Pasūtītājs: </w:t>
      </w:r>
      <w:r w:rsidR="009752FC" w:rsidRPr="009752FC">
        <w:rPr>
          <w:rFonts w:ascii="Times New Roman" w:hAnsi="Times New Roman"/>
          <w:b/>
          <w:iCs/>
          <w:sz w:val="24"/>
          <w:szCs w:val="24"/>
        </w:rPr>
        <w:t>Līvānu novada dome</w:t>
      </w:r>
    </w:p>
    <w:p w:rsidR="00420717" w:rsidRPr="009752FC" w:rsidRDefault="009752FC" w:rsidP="00420717">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Reģ. Nr. 90000065595</w:t>
      </w:r>
    </w:p>
    <w:p w:rsidR="00420717" w:rsidRPr="009752FC" w:rsidRDefault="009752FC" w:rsidP="00420717">
      <w:pPr>
        <w:spacing w:after="0" w:line="240" w:lineRule="auto"/>
        <w:rPr>
          <w:rFonts w:ascii="Times New Roman" w:hAnsi="Times New Roman"/>
          <w:sz w:val="24"/>
          <w:szCs w:val="24"/>
        </w:rPr>
      </w:pPr>
      <w:r>
        <w:rPr>
          <w:rFonts w:ascii="Times New Roman" w:hAnsi="Times New Roman"/>
          <w:sz w:val="24"/>
          <w:szCs w:val="24"/>
        </w:rPr>
        <w:t xml:space="preserve">          </w:t>
      </w:r>
      <w:r w:rsidR="00420717" w:rsidRPr="009752FC">
        <w:rPr>
          <w:rFonts w:ascii="Times New Roman" w:hAnsi="Times New Roman"/>
          <w:sz w:val="24"/>
          <w:szCs w:val="24"/>
        </w:rPr>
        <w:t xml:space="preserve">Pasūtītāja rekvizīti:  </w:t>
      </w:r>
      <w:r w:rsidR="00420717" w:rsidRPr="009752FC">
        <w:rPr>
          <w:rFonts w:ascii="Times New Roman" w:hAnsi="Times New Roman"/>
          <w:sz w:val="24"/>
          <w:szCs w:val="24"/>
        </w:rPr>
        <w:tab/>
      </w:r>
    </w:p>
    <w:p w:rsidR="00420717" w:rsidRPr="009752FC" w:rsidRDefault="00420717" w:rsidP="00420717">
      <w:pPr>
        <w:spacing w:after="0" w:line="240" w:lineRule="auto"/>
        <w:rPr>
          <w:rFonts w:ascii="Times New Roman" w:hAnsi="Times New Roman"/>
          <w:sz w:val="24"/>
          <w:szCs w:val="24"/>
        </w:rPr>
      </w:pPr>
      <w:r w:rsidRPr="009752FC">
        <w:rPr>
          <w:rFonts w:ascii="Times New Roman" w:hAnsi="Times New Roman"/>
          <w:iCs/>
          <w:sz w:val="24"/>
          <w:szCs w:val="24"/>
        </w:rPr>
        <w:t xml:space="preserve">          Adrese: Rīgas iela 77, Līvāni, LV - 5316</w:t>
      </w:r>
    </w:p>
    <w:p w:rsidR="00420717" w:rsidRPr="009752FC" w:rsidRDefault="00515541" w:rsidP="00420717">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Konta Nr. Bankā</w:t>
      </w:r>
      <w:r w:rsidR="00420717" w:rsidRPr="009752FC">
        <w:rPr>
          <w:rFonts w:ascii="Times New Roman" w:hAnsi="Times New Roman"/>
          <w:sz w:val="24"/>
          <w:szCs w:val="24"/>
        </w:rPr>
        <w:t>: LV79PARX0004642660004</w:t>
      </w:r>
    </w:p>
    <w:p w:rsidR="00420717" w:rsidRPr="009752FC" w:rsidRDefault="00515541" w:rsidP="00420717">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AS „Citadele Banka“</w:t>
      </w:r>
    </w:p>
    <w:p w:rsidR="00420717" w:rsidRPr="009752FC" w:rsidRDefault="00515541" w:rsidP="00420717">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Tālruņa Nr. 65307272</w:t>
      </w:r>
    </w:p>
    <w:p w:rsidR="006C341A" w:rsidRPr="00515541" w:rsidRDefault="00515541" w:rsidP="00515541">
      <w:pPr>
        <w:spacing w:after="0" w:line="240" w:lineRule="auto"/>
        <w:rPr>
          <w:rFonts w:ascii="Times New Roman" w:hAnsi="Times New Roman"/>
          <w:sz w:val="24"/>
          <w:szCs w:val="24"/>
        </w:rPr>
      </w:pPr>
      <w:r>
        <w:rPr>
          <w:rFonts w:ascii="Times New Roman" w:hAnsi="Times New Roman"/>
          <w:iCs/>
          <w:sz w:val="24"/>
          <w:szCs w:val="24"/>
        </w:rPr>
        <w:t xml:space="preserve">          </w:t>
      </w:r>
      <w:r w:rsidR="00420717" w:rsidRPr="009752FC">
        <w:rPr>
          <w:rFonts w:ascii="Times New Roman" w:hAnsi="Times New Roman"/>
          <w:iCs/>
          <w:sz w:val="24"/>
          <w:szCs w:val="24"/>
        </w:rPr>
        <w:t xml:space="preserve">e-pasta adrese – </w:t>
      </w:r>
      <w:hyperlink r:id="rId9" w:history="1">
        <w:r w:rsidR="00420717" w:rsidRPr="009752FC">
          <w:rPr>
            <w:rStyle w:val="Hipersaite"/>
            <w:rFonts w:ascii="Times New Roman" w:hAnsi="Times New Roman"/>
            <w:kern w:val="28"/>
            <w:sz w:val="24"/>
            <w:szCs w:val="24"/>
          </w:rPr>
          <w:t>dome@livani.lv</w:t>
        </w:r>
      </w:hyperlink>
    </w:p>
    <w:p w:rsidR="00420717" w:rsidRPr="006A5E8F" w:rsidRDefault="00420717" w:rsidP="006C341A">
      <w:pPr>
        <w:tabs>
          <w:tab w:val="left" w:pos="7895"/>
        </w:tabs>
        <w:spacing w:after="0" w:line="240" w:lineRule="auto"/>
        <w:jc w:val="both"/>
        <w:rPr>
          <w:rFonts w:ascii="Times New Roman" w:eastAsia="Times New Roman" w:hAnsi="Times New Roman"/>
          <w:b/>
          <w:sz w:val="16"/>
          <w:szCs w:val="16"/>
          <w:lang w:eastAsia="lv-LV"/>
        </w:rPr>
      </w:pPr>
    </w:p>
    <w:p w:rsidR="0088697D" w:rsidRDefault="006C341A" w:rsidP="0088697D">
      <w:pPr>
        <w:tabs>
          <w:tab w:val="left" w:pos="7895"/>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b/>
          <w:sz w:val="24"/>
          <w:szCs w:val="24"/>
          <w:lang w:eastAsia="lv-LV"/>
        </w:rPr>
        <w:t>2.</w:t>
      </w:r>
      <w:r w:rsidRPr="006A5E8F">
        <w:rPr>
          <w:rFonts w:ascii="Times New Roman" w:eastAsia="Times New Roman" w:hAnsi="Times New Roman"/>
          <w:sz w:val="24"/>
          <w:szCs w:val="24"/>
          <w:lang w:eastAsia="lv-LV"/>
        </w:rPr>
        <w:tab/>
      </w:r>
      <w:r w:rsidRPr="006A5E8F">
        <w:rPr>
          <w:rFonts w:ascii="Times New Roman" w:eastAsia="Times New Roman" w:hAnsi="Times New Roman"/>
          <w:b/>
          <w:sz w:val="24"/>
          <w:szCs w:val="24"/>
          <w:lang w:eastAsia="lv-LV"/>
        </w:rPr>
        <w:t xml:space="preserve">Kontaktpersona </w:t>
      </w:r>
      <w:r w:rsidR="0088697D">
        <w:rPr>
          <w:rFonts w:ascii="Times New Roman" w:eastAsia="Times New Roman" w:hAnsi="Times New Roman"/>
          <w:sz w:val="24"/>
          <w:szCs w:val="24"/>
          <w:lang w:eastAsia="lv-LV"/>
        </w:rPr>
        <w:t>:</w:t>
      </w:r>
    </w:p>
    <w:p w:rsidR="0088697D" w:rsidRPr="00515541" w:rsidRDefault="0088697D" w:rsidP="0088697D">
      <w:pPr>
        <w:tabs>
          <w:tab w:val="left" w:pos="7895"/>
        </w:tabs>
        <w:spacing w:after="0" w:line="240" w:lineRule="auto"/>
        <w:ind w:left="567" w:hanging="567"/>
        <w:jc w:val="both"/>
        <w:rPr>
          <w:rFonts w:ascii="Times New Roman" w:eastAsia="Times New Roman" w:hAnsi="Times New Roman"/>
          <w:sz w:val="24"/>
          <w:szCs w:val="24"/>
          <w:lang w:eastAsia="lv-LV"/>
        </w:rPr>
      </w:pPr>
      <w:r>
        <w:rPr>
          <w:rFonts w:ascii="Times New Roman" w:eastAsia="Times New Roman" w:hAnsi="Times New Roman"/>
          <w:b/>
          <w:sz w:val="24"/>
          <w:szCs w:val="24"/>
          <w:lang w:eastAsia="lv-LV"/>
        </w:rPr>
        <w:t xml:space="preserve">         </w:t>
      </w:r>
      <w:r w:rsidRPr="0088697D">
        <w:rPr>
          <w:rStyle w:val="Izteiksmgs"/>
          <w:rFonts w:ascii="Times New Roman" w:hAnsi="Times New Roman"/>
          <w:b w:val="0"/>
          <w:color w:val="000000" w:themeColor="text1"/>
          <w:sz w:val="24"/>
          <w:szCs w:val="24"/>
          <w:shd w:val="clear" w:color="auto" w:fill="FFFFFF"/>
        </w:rPr>
        <w:t>Par tehniskiem jautājumiem</w:t>
      </w:r>
      <w:r>
        <w:rPr>
          <w:rStyle w:val="Izteiksmgs"/>
          <w:rFonts w:ascii="Times New Roman" w:hAnsi="Times New Roman"/>
          <w:color w:val="000000" w:themeColor="text1"/>
          <w:sz w:val="24"/>
          <w:szCs w:val="24"/>
          <w:shd w:val="clear" w:color="auto" w:fill="FFFFFF"/>
        </w:rPr>
        <w:t xml:space="preserve">: </w:t>
      </w:r>
      <w:r w:rsidRPr="00DB3DDA">
        <w:rPr>
          <w:rStyle w:val="Izteiksmgs"/>
          <w:rFonts w:ascii="Times New Roman" w:hAnsi="Times New Roman"/>
          <w:b w:val="0"/>
          <w:color w:val="000000" w:themeColor="text1"/>
          <w:sz w:val="24"/>
          <w:szCs w:val="24"/>
          <w:shd w:val="clear" w:color="auto" w:fill="FFFFFF"/>
        </w:rPr>
        <w:t>Līvānu novada domes</w:t>
      </w:r>
      <w:r w:rsidR="00DB3DDA" w:rsidRPr="00DB3DDA">
        <w:rPr>
          <w:rStyle w:val="Izteiksmgs"/>
          <w:rFonts w:ascii="Times New Roman" w:hAnsi="Times New Roman"/>
          <w:b w:val="0"/>
          <w:color w:val="000000" w:themeColor="text1"/>
          <w:sz w:val="24"/>
          <w:szCs w:val="24"/>
          <w:shd w:val="clear" w:color="auto" w:fill="FFFFFF"/>
        </w:rPr>
        <w:t xml:space="preserve"> informātikas daļas vadītājs</w:t>
      </w:r>
      <w:r w:rsidRPr="00DB3DDA">
        <w:rPr>
          <w:rStyle w:val="Izteiksmgs"/>
          <w:rFonts w:ascii="Times New Roman" w:hAnsi="Times New Roman"/>
          <w:b w:val="0"/>
          <w:color w:val="000000" w:themeColor="text1"/>
          <w:sz w:val="24"/>
          <w:szCs w:val="24"/>
          <w:shd w:val="clear" w:color="auto" w:fill="FFFFFF"/>
        </w:rPr>
        <w:t xml:space="preserve">  - </w:t>
      </w:r>
      <w:r w:rsidR="00DB3DDA" w:rsidRPr="00DB3DDA">
        <w:rPr>
          <w:rStyle w:val="Izteiksmgs"/>
          <w:rFonts w:ascii="Times New Roman" w:hAnsi="Times New Roman"/>
          <w:b w:val="0"/>
          <w:color w:val="000000" w:themeColor="text1"/>
          <w:sz w:val="24"/>
          <w:szCs w:val="24"/>
          <w:shd w:val="clear" w:color="auto" w:fill="FFFFFF"/>
        </w:rPr>
        <w:t xml:space="preserve">Juris </w:t>
      </w:r>
      <w:r w:rsidR="00DB3DDA" w:rsidRPr="00515541">
        <w:rPr>
          <w:rStyle w:val="Izteiksmgs"/>
          <w:rFonts w:ascii="Times New Roman" w:hAnsi="Times New Roman"/>
          <w:b w:val="0"/>
          <w:sz w:val="24"/>
          <w:szCs w:val="24"/>
          <w:shd w:val="clear" w:color="auto" w:fill="FFFFFF"/>
        </w:rPr>
        <w:t>Sniķers</w:t>
      </w:r>
      <w:r w:rsidRPr="00515541">
        <w:rPr>
          <w:rFonts w:ascii="Times New Roman" w:hAnsi="Times New Roman"/>
          <w:kern w:val="28"/>
          <w:sz w:val="24"/>
          <w:szCs w:val="24"/>
        </w:rPr>
        <w:t xml:space="preserve">, tālr.: </w:t>
      </w:r>
      <w:r w:rsidR="00DB3DDA" w:rsidRPr="00515541">
        <w:rPr>
          <w:rStyle w:val="apple-style-span"/>
          <w:rFonts w:ascii="Times New Roman" w:hAnsi="Times New Roman"/>
          <w:sz w:val="24"/>
          <w:szCs w:val="24"/>
        </w:rPr>
        <w:t>65307258</w:t>
      </w:r>
      <w:r w:rsidRPr="00515541">
        <w:rPr>
          <w:rFonts w:ascii="Times New Roman" w:hAnsi="Times New Roman"/>
          <w:kern w:val="28"/>
          <w:sz w:val="24"/>
          <w:szCs w:val="24"/>
        </w:rPr>
        <w:t xml:space="preserve">, e-pasts: </w:t>
      </w:r>
      <w:hyperlink r:id="rId10" w:history="1">
        <w:r w:rsidR="00515541" w:rsidRPr="00F95F91">
          <w:rPr>
            <w:rStyle w:val="Hipersaite"/>
            <w:rFonts w:ascii="Times New Roman" w:hAnsi="Times New Roman"/>
            <w:sz w:val="24"/>
            <w:szCs w:val="24"/>
            <w:shd w:val="clear" w:color="auto" w:fill="FFFFFF"/>
          </w:rPr>
          <w:t>juris.snikers</w:t>
        </w:r>
        <w:r w:rsidR="00515541" w:rsidRPr="00F95F91">
          <w:rPr>
            <w:rStyle w:val="Hipersaite"/>
            <w:rFonts w:ascii="Times New Roman" w:hAnsi="Times New Roman"/>
            <w:noProof/>
            <w:sz w:val="24"/>
            <w:szCs w:val="24"/>
          </w:rPr>
          <w:t>@</w:t>
        </w:r>
        <w:r w:rsidR="00515541" w:rsidRPr="00F95F91">
          <w:rPr>
            <w:rStyle w:val="Hipersaite"/>
            <w:rFonts w:ascii="Times New Roman" w:hAnsi="Times New Roman"/>
            <w:sz w:val="24"/>
            <w:szCs w:val="24"/>
            <w:shd w:val="clear" w:color="auto" w:fill="FFFFFF"/>
          </w:rPr>
          <w:t>livani.lv</w:t>
        </w:r>
      </w:hyperlink>
      <w:r w:rsidR="00515541">
        <w:rPr>
          <w:rFonts w:ascii="Times New Roman" w:hAnsi="Times New Roman"/>
          <w:sz w:val="24"/>
          <w:szCs w:val="24"/>
          <w:shd w:val="clear" w:color="auto" w:fill="FFFFFF"/>
        </w:rPr>
        <w:t xml:space="preserve"> </w:t>
      </w:r>
      <w:r w:rsidRPr="00515541">
        <w:rPr>
          <w:rFonts w:ascii="Times New Roman" w:hAnsi="Times New Roman"/>
          <w:sz w:val="24"/>
          <w:szCs w:val="24"/>
          <w:shd w:val="clear" w:color="auto" w:fill="FFFFFF"/>
        </w:rPr>
        <w:t xml:space="preserve">  </w:t>
      </w:r>
    </w:p>
    <w:p w:rsidR="0088697D" w:rsidRPr="006A5E8F" w:rsidRDefault="0088697D" w:rsidP="006C341A">
      <w:pPr>
        <w:spacing w:after="0" w:line="240" w:lineRule="auto"/>
        <w:ind w:left="567"/>
        <w:contextualSpacing/>
        <w:jc w:val="both"/>
        <w:rPr>
          <w:rFonts w:ascii="Times New Roman" w:eastAsia="Times New Roman" w:hAnsi="Times New Roman"/>
          <w:bCs/>
          <w:sz w:val="16"/>
          <w:szCs w:val="16"/>
          <w:lang w:eastAsia="lv-LV"/>
        </w:rPr>
      </w:pPr>
    </w:p>
    <w:p w:rsidR="006C341A" w:rsidRPr="006A5E8F" w:rsidRDefault="006C341A" w:rsidP="006C341A">
      <w:pPr>
        <w:tabs>
          <w:tab w:val="left" w:pos="7895"/>
        </w:tabs>
        <w:spacing w:after="0" w:line="240" w:lineRule="auto"/>
        <w:ind w:left="567" w:hanging="567"/>
        <w:jc w:val="both"/>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3.</w:t>
      </w:r>
      <w:r w:rsidRPr="006A5E8F">
        <w:rPr>
          <w:rFonts w:ascii="Times New Roman" w:eastAsia="Times New Roman" w:hAnsi="Times New Roman"/>
          <w:sz w:val="24"/>
          <w:szCs w:val="24"/>
          <w:lang w:eastAsia="lv-LV"/>
        </w:rPr>
        <w:t xml:space="preserve"> </w:t>
      </w:r>
      <w:r w:rsidRPr="006A5E8F">
        <w:rPr>
          <w:rFonts w:ascii="Times New Roman" w:eastAsia="Times New Roman" w:hAnsi="Times New Roman"/>
          <w:sz w:val="24"/>
          <w:szCs w:val="24"/>
          <w:lang w:eastAsia="lv-LV"/>
        </w:rPr>
        <w:tab/>
      </w:r>
      <w:r w:rsidRPr="006A5E8F">
        <w:rPr>
          <w:rFonts w:ascii="Times New Roman" w:eastAsia="Times New Roman" w:hAnsi="Times New Roman"/>
          <w:b/>
          <w:sz w:val="24"/>
          <w:szCs w:val="24"/>
          <w:lang w:eastAsia="lv-LV"/>
        </w:rPr>
        <w:t>Informācija par iepirkuma priekšmetu</w:t>
      </w:r>
    </w:p>
    <w:p w:rsidR="006C341A" w:rsidRPr="00A46264" w:rsidRDefault="006C341A" w:rsidP="006C341A">
      <w:pPr>
        <w:pStyle w:val="Sarakstarindkopa"/>
        <w:numPr>
          <w:ilvl w:val="1"/>
          <w:numId w:val="4"/>
        </w:numPr>
        <w:ind w:left="567" w:hanging="567"/>
        <w:jc w:val="both"/>
        <w:rPr>
          <w:iCs/>
        </w:rPr>
      </w:pPr>
      <w:r w:rsidRPr="00AE0F3F">
        <w:t>Biroja tehn</w:t>
      </w:r>
      <w:r>
        <w:t>ikas tehniskā apkope, remonts,</w:t>
      </w:r>
      <w:r w:rsidRPr="00AE0F3F">
        <w:t xml:space="preserve"> periodiski maināmo rezerves daļu</w:t>
      </w:r>
      <w:r>
        <w:t xml:space="preserve"> un toneru</w:t>
      </w:r>
      <w:r w:rsidRPr="00AE0F3F">
        <w:t xml:space="preserve"> piegāde</w:t>
      </w:r>
      <w:r w:rsidRPr="006A5E8F">
        <w:t xml:space="preserve"> saskaņā ar T</w:t>
      </w:r>
      <w:r>
        <w:t>ehnisko specifikāciju</w:t>
      </w:r>
      <w:r w:rsidRPr="006A5E8F">
        <w:t xml:space="preserve"> (Nolikuma 1.pielikums) (turpmāk – Tehniskā specifikācija) </w:t>
      </w:r>
      <w:r w:rsidRPr="00A46264">
        <w:t>un Pasūtītāja norādītajās adresēs (Nolikuma 1. pielikuma 1. veidlapa)</w:t>
      </w:r>
      <w:r w:rsidRPr="00A46264">
        <w:rPr>
          <w:iCs/>
        </w:rPr>
        <w:t>.</w:t>
      </w:r>
    </w:p>
    <w:p w:rsidR="006C341A" w:rsidRPr="00A46264" w:rsidRDefault="006C341A" w:rsidP="006C341A">
      <w:pPr>
        <w:pStyle w:val="Sarakstarindkopa"/>
        <w:numPr>
          <w:ilvl w:val="1"/>
          <w:numId w:val="4"/>
        </w:numPr>
        <w:ind w:left="567" w:hanging="567"/>
        <w:jc w:val="both"/>
        <w:rPr>
          <w:iCs/>
        </w:rPr>
      </w:pPr>
      <w:r w:rsidRPr="00A46264">
        <w:t xml:space="preserve">Pasūtītājs slēgs līgumu </w:t>
      </w:r>
      <w:r w:rsidRPr="009A7723">
        <w:t xml:space="preserve">uz </w:t>
      </w:r>
      <w:r w:rsidRPr="009A7723">
        <w:rPr>
          <w:lang w:eastAsia="en-US"/>
        </w:rPr>
        <w:t>36 (trīsdesmit</w:t>
      </w:r>
      <w:r w:rsidRPr="000C51E7">
        <w:rPr>
          <w:lang w:eastAsia="en-US"/>
        </w:rPr>
        <w:t xml:space="preserve"> seši) mēnešiem</w:t>
      </w:r>
      <w:r w:rsidRPr="00A46264">
        <w:rPr>
          <w:lang w:eastAsia="en-US"/>
        </w:rPr>
        <w:t xml:space="preserve"> no līguma spēkā stāšanās dienas, nepārsniedzot</w:t>
      </w:r>
      <w:r w:rsidRPr="00A46264">
        <w:t xml:space="preserve"> Līguma kopējo summu EUR 41 000,00 (četrdesmit viens tūkstotis </w:t>
      </w:r>
      <w:r w:rsidRPr="00A46264">
        <w:rPr>
          <w:i/>
        </w:rPr>
        <w:t>euro</w:t>
      </w:r>
      <w:r w:rsidRPr="00A46264">
        <w:t xml:space="preserve"> un 00 centi) bez pievienotās vērtības nodokļa (turpmāk – PVN)</w:t>
      </w:r>
      <w:r w:rsidRPr="00A46264">
        <w:rPr>
          <w:lang w:eastAsia="en-US"/>
        </w:rPr>
        <w:t>.</w:t>
      </w:r>
      <w:r w:rsidRPr="00A46264">
        <w:t xml:space="preserve"> </w:t>
      </w:r>
    </w:p>
    <w:p w:rsidR="006C341A" w:rsidRPr="006A5E8F" w:rsidRDefault="006C341A" w:rsidP="006C341A">
      <w:pPr>
        <w:pStyle w:val="Sarakstarindkopa"/>
        <w:numPr>
          <w:ilvl w:val="1"/>
          <w:numId w:val="4"/>
        </w:numPr>
        <w:ind w:left="567" w:hanging="567"/>
        <w:jc w:val="both"/>
        <w:rPr>
          <w:iCs/>
        </w:rPr>
      </w:pPr>
      <w:r w:rsidRPr="006A5E8F">
        <w:t>Iepirkuma priekšmets nav sadalīts daļās.</w:t>
      </w:r>
    </w:p>
    <w:p w:rsidR="00795D62" w:rsidRPr="00795D62" w:rsidRDefault="00795D62" w:rsidP="006C341A">
      <w:pPr>
        <w:pStyle w:val="Sarakstarindkopa"/>
        <w:numPr>
          <w:ilvl w:val="1"/>
          <w:numId w:val="4"/>
        </w:numPr>
        <w:ind w:left="567" w:hanging="567"/>
        <w:jc w:val="both"/>
        <w:rPr>
          <w:iCs/>
        </w:rPr>
      </w:pPr>
      <w:r w:rsidRPr="001A745D">
        <w:rPr>
          <w:kern w:val="28"/>
        </w:rPr>
        <w:t>Pretendents var iesniegt tikai vienu piedāvājuma variantu par visu iepirkuma priekšmeta apjomu.</w:t>
      </w:r>
      <w:r w:rsidRPr="000A1CBC">
        <w:t xml:space="preserve"> Pretendents</w:t>
      </w:r>
      <w:r w:rsidRPr="000A1CBC">
        <w:rPr>
          <w:u w:val="single"/>
        </w:rPr>
        <w:t xml:space="preserve"> nevar</w:t>
      </w:r>
      <w:r w:rsidRPr="000A1CBC">
        <w:t xml:space="preserve"> iesniegt piedāvājuma variantus</w:t>
      </w:r>
      <w:r w:rsidRPr="00557831">
        <w:t>.</w:t>
      </w:r>
    </w:p>
    <w:p w:rsidR="006C341A" w:rsidRPr="00795D62" w:rsidRDefault="006C341A" w:rsidP="00795D62">
      <w:pPr>
        <w:pStyle w:val="Sarakstarindkopa"/>
        <w:numPr>
          <w:ilvl w:val="1"/>
          <w:numId w:val="4"/>
        </w:numPr>
        <w:ind w:left="567" w:hanging="567"/>
        <w:jc w:val="both"/>
        <w:rPr>
          <w:iCs/>
        </w:rPr>
      </w:pPr>
      <w:r w:rsidRPr="006A5E8F">
        <w:t xml:space="preserve">CPV kods: </w:t>
      </w:r>
      <w:r w:rsidRPr="006A5E8F">
        <w:rPr>
          <w:sz w:val="23"/>
          <w:szCs w:val="23"/>
        </w:rPr>
        <w:t>50310000-1 (Biroja tehnikas tehniskā apkope un remonts</w:t>
      </w:r>
      <w:r>
        <w:rPr>
          <w:sz w:val="23"/>
          <w:szCs w:val="23"/>
        </w:rPr>
        <w:t xml:space="preserve">), </w:t>
      </w:r>
      <w:r w:rsidRPr="00795D62">
        <w:rPr>
          <w:sz w:val="23"/>
          <w:szCs w:val="23"/>
        </w:rPr>
        <w:t>30000000-9 (Biroja un skaitļošanas tehnika, aprīkojums un piederumi, izņemot mēbeles un programmatūru)</w:t>
      </w:r>
      <w:r w:rsidRPr="00795D62">
        <w:rPr>
          <w:rFonts w:eastAsia="Calibri"/>
          <w:spacing w:val="-1"/>
          <w:lang w:eastAsia="en-US"/>
        </w:rPr>
        <w:t>.</w:t>
      </w:r>
    </w:p>
    <w:p w:rsidR="006C341A" w:rsidRPr="006A5E8F" w:rsidRDefault="006C341A" w:rsidP="006C341A">
      <w:pPr>
        <w:tabs>
          <w:tab w:val="left" w:pos="567"/>
        </w:tabs>
        <w:spacing w:after="0" w:line="240" w:lineRule="auto"/>
        <w:ind w:left="567" w:hanging="567"/>
        <w:contextualSpacing/>
        <w:jc w:val="both"/>
        <w:rPr>
          <w:rFonts w:ascii="Times New Roman" w:hAnsi="Times New Roman"/>
          <w:sz w:val="16"/>
          <w:szCs w:val="16"/>
        </w:rPr>
      </w:pPr>
    </w:p>
    <w:p w:rsidR="006C341A" w:rsidRPr="006A5E8F" w:rsidRDefault="006C341A" w:rsidP="006C341A">
      <w:pPr>
        <w:tabs>
          <w:tab w:val="left" w:pos="567"/>
        </w:tabs>
        <w:spacing w:after="0" w:line="240" w:lineRule="auto"/>
        <w:ind w:left="567" w:hanging="567"/>
        <w:jc w:val="both"/>
        <w:rPr>
          <w:rFonts w:ascii="Times New Roman" w:hAnsi="Times New Roman"/>
          <w:b/>
          <w:sz w:val="24"/>
          <w:szCs w:val="24"/>
        </w:rPr>
      </w:pPr>
      <w:r w:rsidRPr="006A5E8F">
        <w:rPr>
          <w:rFonts w:ascii="Times New Roman" w:eastAsia="Times New Roman" w:hAnsi="Times New Roman"/>
          <w:b/>
          <w:sz w:val="24"/>
          <w:szCs w:val="24"/>
          <w:lang w:eastAsia="lv-LV"/>
        </w:rPr>
        <w:t xml:space="preserve">4. </w:t>
      </w:r>
      <w:r w:rsidRPr="006A5E8F">
        <w:rPr>
          <w:rFonts w:ascii="Times New Roman" w:eastAsia="Times New Roman" w:hAnsi="Times New Roman"/>
          <w:b/>
          <w:sz w:val="24"/>
          <w:szCs w:val="24"/>
          <w:lang w:eastAsia="lv-LV"/>
        </w:rPr>
        <w:tab/>
        <w:t xml:space="preserve">Iepirkuma identifikācijas Nr. </w:t>
      </w:r>
      <w:r w:rsidR="00795D62" w:rsidRPr="000C51E7">
        <w:rPr>
          <w:rFonts w:ascii="Times New Roman" w:eastAsia="Times New Roman" w:hAnsi="Times New Roman"/>
          <w:sz w:val="24"/>
          <w:szCs w:val="24"/>
          <w:lang w:eastAsia="lv-LV"/>
        </w:rPr>
        <w:t xml:space="preserve">LND </w:t>
      </w:r>
      <w:r w:rsidR="000C51E7" w:rsidRPr="009A7723">
        <w:rPr>
          <w:rFonts w:ascii="Times New Roman" w:eastAsia="Times New Roman" w:hAnsi="Times New Roman"/>
          <w:sz w:val="24"/>
          <w:szCs w:val="24"/>
          <w:lang w:eastAsia="lv-LV"/>
        </w:rPr>
        <w:t>2016/47</w:t>
      </w:r>
    </w:p>
    <w:p w:rsidR="006C341A" w:rsidRPr="006A5E8F" w:rsidRDefault="006C341A" w:rsidP="006C341A">
      <w:pPr>
        <w:tabs>
          <w:tab w:val="left" w:pos="567"/>
        </w:tabs>
        <w:spacing w:after="0" w:line="240" w:lineRule="auto"/>
        <w:jc w:val="both"/>
        <w:rPr>
          <w:rFonts w:ascii="Times New Roman" w:eastAsia="Times New Roman" w:hAnsi="Times New Roman"/>
          <w:sz w:val="16"/>
          <w:szCs w:val="16"/>
          <w:lang w:eastAsia="lv-LV"/>
        </w:rPr>
      </w:pPr>
    </w:p>
    <w:p w:rsidR="006C341A" w:rsidRPr="006A5E8F" w:rsidRDefault="006C341A" w:rsidP="006C341A">
      <w:pPr>
        <w:tabs>
          <w:tab w:val="left" w:pos="567"/>
        </w:tabs>
        <w:spacing w:after="0" w:line="240" w:lineRule="auto"/>
        <w:jc w:val="both"/>
        <w:rPr>
          <w:rFonts w:ascii="Times New Roman" w:eastAsia="Times New Roman" w:hAnsi="Times New Roman"/>
          <w:b/>
          <w:sz w:val="24"/>
          <w:szCs w:val="24"/>
          <w:lang w:eastAsia="lv-LV"/>
        </w:rPr>
      </w:pPr>
      <w:r w:rsidRPr="006A5E8F">
        <w:rPr>
          <w:rFonts w:ascii="Times New Roman" w:eastAsia="Times New Roman" w:hAnsi="Times New Roman"/>
          <w:b/>
          <w:bCs/>
          <w:snapToGrid w:val="0"/>
          <w:sz w:val="24"/>
          <w:szCs w:val="24"/>
        </w:rPr>
        <w:t>5</w:t>
      </w:r>
      <w:r w:rsidRPr="006A5E8F">
        <w:rPr>
          <w:rFonts w:ascii="Times New Roman" w:eastAsia="Times New Roman" w:hAnsi="Times New Roman"/>
          <w:b/>
          <w:sz w:val="24"/>
          <w:szCs w:val="24"/>
          <w:lang w:eastAsia="lv-LV"/>
        </w:rPr>
        <w:t xml:space="preserve">. </w:t>
      </w:r>
      <w:r w:rsidRPr="006A5E8F">
        <w:rPr>
          <w:rFonts w:ascii="Times New Roman" w:eastAsia="Times New Roman" w:hAnsi="Times New Roman"/>
          <w:b/>
          <w:sz w:val="24"/>
          <w:szCs w:val="24"/>
          <w:lang w:eastAsia="lv-LV"/>
        </w:rPr>
        <w:tab/>
        <w:t>Informācijas apmaiņas kārtība</w:t>
      </w:r>
    </w:p>
    <w:p w:rsidR="008B5F25" w:rsidRPr="00DC510C" w:rsidRDefault="006C341A" w:rsidP="008B5F25">
      <w:pPr>
        <w:widowControl w:val="0"/>
        <w:tabs>
          <w:tab w:val="left" w:pos="567"/>
        </w:tabs>
        <w:spacing w:after="0" w:line="240" w:lineRule="auto"/>
        <w:ind w:left="567" w:hanging="567"/>
        <w:jc w:val="both"/>
        <w:rPr>
          <w:rFonts w:ascii="Times New Roman" w:eastAsia="Times New Roman" w:hAnsi="Times New Roman"/>
          <w:sz w:val="24"/>
          <w:szCs w:val="24"/>
          <w:lang w:eastAsia="lv-LV"/>
        </w:rPr>
      </w:pPr>
      <w:r w:rsidRPr="00DC510C">
        <w:rPr>
          <w:rFonts w:ascii="Times New Roman" w:eastAsia="Times New Roman" w:hAnsi="Times New Roman"/>
          <w:bCs/>
          <w:snapToGrid w:val="0"/>
          <w:sz w:val="24"/>
          <w:szCs w:val="24"/>
          <w:lang w:eastAsia="lv-LV"/>
        </w:rPr>
        <w:t>5.1.</w:t>
      </w:r>
      <w:r w:rsidRPr="00DC510C">
        <w:rPr>
          <w:rFonts w:ascii="Times New Roman" w:eastAsia="Times New Roman" w:hAnsi="Times New Roman"/>
          <w:bCs/>
          <w:snapToGrid w:val="0"/>
          <w:sz w:val="24"/>
          <w:szCs w:val="24"/>
          <w:lang w:eastAsia="lv-LV"/>
        </w:rPr>
        <w:tab/>
      </w:r>
      <w:r w:rsidRPr="00DC510C">
        <w:rPr>
          <w:rFonts w:ascii="Times New Roman" w:hAnsi="Times New Roman"/>
          <w:snapToGrid w:val="0"/>
          <w:sz w:val="24"/>
          <w:szCs w:val="24"/>
        </w:rPr>
        <w:t xml:space="preserve">Informāciju par iepirkumu Pasūtītājs publicē savā mājas lapā internetā </w:t>
      </w:r>
      <w:hyperlink r:id="rId11" w:history="1">
        <w:r w:rsidR="008B5F25" w:rsidRPr="00DC510C">
          <w:rPr>
            <w:rStyle w:val="Hipersaite"/>
            <w:rFonts w:ascii="Times New Roman" w:hAnsi="Times New Roman"/>
            <w:sz w:val="24"/>
            <w:szCs w:val="24"/>
          </w:rPr>
          <w:t>www.livani.lv</w:t>
        </w:r>
      </w:hyperlink>
      <w:r w:rsidR="008B5F25" w:rsidRPr="00DC510C">
        <w:rPr>
          <w:rFonts w:ascii="Times New Roman" w:hAnsi="Times New Roman"/>
          <w:color w:val="0000FF"/>
          <w:sz w:val="24"/>
          <w:szCs w:val="24"/>
        </w:rPr>
        <w:t xml:space="preserve">, </w:t>
      </w:r>
      <w:r w:rsidR="008B5F25" w:rsidRPr="00DC510C">
        <w:rPr>
          <w:rFonts w:ascii="Times New Roman" w:hAnsi="Times New Roman"/>
          <w:color w:val="000000"/>
          <w:sz w:val="24"/>
          <w:szCs w:val="24"/>
        </w:rPr>
        <w:t xml:space="preserve">sadaļā </w:t>
      </w:r>
      <w:r w:rsidR="008B5F25" w:rsidRPr="00DC510C">
        <w:rPr>
          <w:rFonts w:ascii="Times New Roman" w:hAnsi="Times New Roman"/>
          <w:i/>
          <w:iCs/>
          <w:color w:val="000000"/>
          <w:sz w:val="24"/>
          <w:szCs w:val="24"/>
        </w:rPr>
        <w:t xml:space="preserve">„Iepirkumi”. </w:t>
      </w:r>
    </w:p>
    <w:p w:rsidR="003C6863" w:rsidRPr="00725B64" w:rsidRDefault="003C6863" w:rsidP="006C341A">
      <w:pPr>
        <w:widowControl w:val="0"/>
        <w:numPr>
          <w:ilvl w:val="1"/>
          <w:numId w:val="2"/>
        </w:numPr>
        <w:tabs>
          <w:tab w:val="left" w:pos="567"/>
        </w:tabs>
        <w:spacing w:after="0" w:line="240" w:lineRule="auto"/>
        <w:ind w:left="567" w:hanging="567"/>
        <w:jc w:val="both"/>
        <w:rPr>
          <w:rFonts w:ascii="Times New Roman" w:eastAsia="Times New Roman" w:hAnsi="Times New Roman"/>
          <w:bCs/>
          <w:snapToGrid w:val="0"/>
          <w:sz w:val="24"/>
          <w:szCs w:val="24"/>
          <w:lang w:eastAsia="lv-LV"/>
        </w:rPr>
      </w:pPr>
      <w:r w:rsidRPr="00725B64">
        <w:rPr>
          <w:rFonts w:ascii="Times New Roman" w:hAnsi="Times New Roman"/>
          <w:color w:val="000000"/>
          <w:sz w:val="24"/>
          <w:szCs w:val="24"/>
        </w:rPr>
        <w:t xml:space="preserve">Papildus informāciju par iepirkumu iespējams saņemt pie </w:t>
      </w:r>
      <w:r w:rsidRPr="00725B64">
        <w:rPr>
          <w:rStyle w:val="Izteiksmgs"/>
          <w:rFonts w:ascii="Times New Roman" w:hAnsi="Times New Roman"/>
          <w:b w:val="0"/>
          <w:color w:val="000000" w:themeColor="text1"/>
          <w:sz w:val="24"/>
          <w:szCs w:val="24"/>
          <w:shd w:val="clear" w:color="auto" w:fill="FFFFFF"/>
        </w:rPr>
        <w:t>Līvānu novada domes</w:t>
      </w:r>
      <w:r w:rsidR="00725B64" w:rsidRPr="00725B64">
        <w:rPr>
          <w:rStyle w:val="Izteiksmgs"/>
          <w:rFonts w:ascii="Times New Roman" w:hAnsi="Times New Roman"/>
          <w:b w:val="0"/>
          <w:color w:val="000000" w:themeColor="text1"/>
          <w:sz w:val="24"/>
          <w:szCs w:val="24"/>
          <w:shd w:val="clear" w:color="auto" w:fill="FFFFFF"/>
        </w:rPr>
        <w:t xml:space="preserve"> informātikas daļas vadītāja</w:t>
      </w:r>
      <w:r w:rsidRPr="00725B64">
        <w:rPr>
          <w:rStyle w:val="Izteiksmgs"/>
          <w:rFonts w:ascii="Times New Roman" w:hAnsi="Times New Roman"/>
          <w:b w:val="0"/>
          <w:color w:val="000000" w:themeColor="text1"/>
          <w:sz w:val="24"/>
          <w:szCs w:val="24"/>
          <w:shd w:val="clear" w:color="auto" w:fill="FFFFFF"/>
        </w:rPr>
        <w:t xml:space="preserve">  - </w:t>
      </w:r>
      <w:r w:rsidR="00725B64" w:rsidRPr="00725B64">
        <w:rPr>
          <w:rStyle w:val="Izteiksmgs"/>
          <w:rFonts w:ascii="Times New Roman" w:hAnsi="Times New Roman"/>
          <w:b w:val="0"/>
          <w:color w:val="000000" w:themeColor="text1"/>
          <w:sz w:val="24"/>
          <w:szCs w:val="24"/>
          <w:shd w:val="clear" w:color="auto" w:fill="FFFFFF"/>
        </w:rPr>
        <w:t>Jura</w:t>
      </w:r>
      <w:r w:rsidRPr="00725B64">
        <w:rPr>
          <w:rStyle w:val="Izteiksmgs"/>
          <w:rFonts w:ascii="Times New Roman" w:hAnsi="Times New Roman"/>
          <w:b w:val="0"/>
          <w:color w:val="000000" w:themeColor="text1"/>
          <w:sz w:val="24"/>
          <w:szCs w:val="24"/>
          <w:shd w:val="clear" w:color="auto" w:fill="FFFFFF"/>
        </w:rPr>
        <w:t xml:space="preserve"> </w:t>
      </w:r>
      <w:r w:rsidR="00725B64" w:rsidRPr="00725B64">
        <w:rPr>
          <w:rStyle w:val="Izteiksmgs"/>
          <w:rFonts w:ascii="Times New Roman" w:hAnsi="Times New Roman"/>
          <w:b w:val="0"/>
          <w:sz w:val="24"/>
          <w:szCs w:val="24"/>
          <w:shd w:val="clear" w:color="auto" w:fill="FFFFFF"/>
        </w:rPr>
        <w:t>Sniķera</w:t>
      </w:r>
      <w:r w:rsidRPr="00725B64">
        <w:rPr>
          <w:rFonts w:ascii="Times New Roman" w:hAnsi="Times New Roman"/>
          <w:kern w:val="28"/>
          <w:sz w:val="24"/>
          <w:szCs w:val="24"/>
        </w:rPr>
        <w:t xml:space="preserve">, tālr.: </w:t>
      </w:r>
      <w:r w:rsidRPr="00725B64">
        <w:rPr>
          <w:rStyle w:val="apple-style-span"/>
          <w:rFonts w:ascii="Times New Roman" w:hAnsi="Times New Roman"/>
          <w:sz w:val="24"/>
          <w:szCs w:val="24"/>
        </w:rPr>
        <w:t>65307258</w:t>
      </w:r>
      <w:r w:rsidRPr="00725B64">
        <w:rPr>
          <w:rFonts w:ascii="Times New Roman" w:hAnsi="Times New Roman"/>
          <w:kern w:val="28"/>
          <w:sz w:val="24"/>
          <w:szCs w:val="24"/>
        </w:rPr>
        <w:t xml:space="preserve">, e-pasts: </w:t>
      </w:r>
      <w:hyperlink r:id="rId12" w:history="1">
        <w:r w:rsidRPr="00725B64">
          <w:rPr>
            <w:rStyle w:val="Hipersaite"/>
            <w:rFonts w:ascii="Times New Roman" w:hAnsi="Times New Roman"/>
            <w:sz w:val="24"/>
            <w:szCs w:val="24"/>
            <w:shd w:val="clear" w:color="auto" w:fill="FFFFFF"/>
          </w:rPr>
          <w:t>juris.snikers</w:t>
        </w:r>
        <w:r w:rsidRPr="00725B64">
          <w:rPr>
            <w:rStyle w:val="Hipersaite"/>
            <w:rFonts w:ascii="Times New Roman" w:hAnsi="Times New Roman"/>
            <w:noProof/>
            <w:sz w:val="24"/>
            <w:szCs w:val="24"/>
          </w:rPr>
          <w:t>@</w:t>
        </w:r>
        <w:r w:rsidRPr="00725B64">
          <w:rPr>
            <w:rStyle w:val="Hipersaite"/>
            <w:rFonts w:ascii="Times New Roman" w:hAnsi="Times New Roman"/>
            <w:sz w:val="24"/>
            <w:szCs w:val="24"/>
            <w:shd w:val="clear" w:color="auto" w:fill="FFFFFF"/>
          </w:rPr>
          <w:t>livani.lv</w:t>
        </w:r>
      </w:hyperlink>
      <w:r w:rsidRPr="00725B64">
        <w:rPr>
          <w:rFonts w:ascii="Times New Roman" w:hAnsi="Times New Roman"/>
          <w:sz w:val="24"/>
          <w:szCs w:val="24"/>
          <w:shd w:val="clear" w:color="auto" w:fill="FFFFFF"/>
        </w:rPr>
        <w:t xml:space="preserve">   </w:t>
      </w:r>
    </w:p>
    <w:p w:rsidR="006C341A" w:rsidRPr="006A5E8F" w:rsidRDefault="006C341A" w:rsidP="006C341A">
      <w:pPr>
        <w:spacing w:after="60"/>
        <w:jc w:val="both"/>
        <w:rPr>
          <w:rFonts w:ascii="Times New Roman" w:hAnsi="Times New Roman"/>
          <w:sz w:val="16"/>
          <w:szCs w:val="16"/>
        </w:rPr>
      </w:pPr>
    </w:p>
    <w:p w:rsidR="006C341A" w:rsidRPr="006A5E8F" w:rsidRDefault="006C341A" w:rsidP="006C341A">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Piedāvājuma iesniegšana</w:t>
      </w:r>
    </w:p>
    <w:p w:rsidR="00DC510C" w:rsidRPr="00053B51" w:rsidRDefault="00DC510C" w:rsidP="00305459">
      <w:pPr>
        <w:pStyle w:val="Sarakstarindkopa"/>
        <w:numPr>
          <w:ilvl w:val="1"/>
          <w:numId w:val="1"/>
        </w:numPr>
        <w:jc w:val="both"/>
      </w:pPr>
      <w:r w:rsidRPr="00053B51">
        <w:t>Ieinteresētās personas piedāvājumus var iesniegt darba dienās :</w:t>
      </w:r>
    </w:p>
    <w:p w:rsidR="00DC510C" w:rsidRPr="00DC510C" w:rsidRDefault="00DC510C" w:rsidP="00DC510C">
      <w:pPr>
        <w:pStyle w:val="Sarakstarindkopa"/>
        <w:ind w:left="360"/>
        <w:jc w:val="both"/>
        <w:rPr>
          <w:bCs/>
        </w:rPr>
      </w:pPr>
      <w:r w:rsidRPr="00DC510C">
        <w:rPr>
          <w:bCs/>
        </w:rPr>
        <w:t>Pirmdien, otrdien,</w:t>
      </w:r>
      <w:r w:rsidR="00305459">
        <w:rPr>
          <w:bCs/>
        </w:rPr>
        <w:t xml:space="preserve"> </w:t>
      </w:r>
      <w:r w:rsidRPr="00DC510C">
        <w:rPr>
          <w:bCs/>
        </w:rPr>
        <w:t>ceturtdien - no plkst. 8:00 līdz 12:00, no plkst.13:00 līdz 17:00,</w:t>
      </w:r>
    </w:p>
    <w:p w:rsidR="00DC510C" w:rsidRPr="00DC510C" w:rsidRDefault="00DC510C" w:rsidP="00DC510C">
      <w:pPr>
        <w:pStyle w:val="Sarakstarindkopa"/>
        <w:ind w:left="360"/>
        <w:jc w:val="both"/>
        <w:rPr>
          <w:bCs/>
        </w:rPr>
      </w:pPr>
      <w:r w:rsidRPr="00DC510C">
        <w:rPr>
          <w:bCs/>
        </w:rPr>
        <w:t>Trešdien - no  plkst. 8:00 līdz 12:00, no plkst.13:00 līdz 18:00,</w:t>
      </w:r>
    </w:p>
    <w:p w:rsidR="00DC510C" w:rsidRPr="00DC510C" w:rsidRDefault="00DC510C" w:rsidP="00DC510C">
      <w:pPr>
        <w:pStyle w:val="Sarakstarindkopa"/>
        <w:ind w:left="360"/>
        <w:jc w:val="both"/>
        <w:rPr>
          <w:bCs/>
        </w:rPr>
      </w:pPr>
      <w:r w:rsidRPr="00DC510C">
        <w:rPr>
          <w:bCs/>
        </w:rPr>
        <w:t xml:space="preserve">Piektdien no plkst. 8:00 līdz 12:00, no plkst.12:30 līdz 15:30, </w:t>
      </w:r>
    </w:p>
    <w:p w:rsidR="00305459" w:rsidRDefault="00DC510C" w:rsidP="00305459">
      <w:pPr>
        <w:pStyle w:val="Sarakstarindkopa"/>
        <w:ind w:left="360"/>
        <w:jc w:val="both"/>
      </w:pPr>
      <w:r w:rsidRPr="00DC510C">
        <w:rPr>
          <w:bCs/>
        </w:rPr>
        <w:t xml:space="preserve">bet ne vēlāk kā </w:t>
      </w:r>
      <w:r w:rsidRPr="00053B51">
        <w:t xml:space="preserve">līdz </w:t>
      </w:r>
      <w:r w:rsidR="00917C21">
        <w:rPr>
          <w:b/>
        </w:rPr>
        <w:t>2016</w:t>
      </w:r>
      <w:r w:rsidRPr="00DC510C">
        <w:rPr>
          <w:b/>
        </w:rPr>
        <w:t xml:space="preserve">. </w:t>
      </w:r>
      <w:r w:rsidRPr="009A7723">
        <w:rPr>
          <w:b/>
        </w:rPr>
        <w:t xml:space="preserve">gada </w:t>
      </w:r>
      <w:r w:rsidR="000C51E7" w:rsidRPr="009A7723">
        <w:rPr>
          <w:b/>
        </w:rPr>
        <w:t>23</w:t>
      </w:r>
      <w:r w:rsidR="00917C21" w:rsidRPr="009A7723">
        <w:rPr>
          <w:b/>
        </w:rPr>
        <w:t>.decembrim</w:t>
      </w:r>
      <w:r w:rsidRPr="00053B51">
        <w:t xml:space="preserve">, </w:t>
      </w:r>
      <w:r w:rsidR="00917C21">
        <w:rPr>
          <w:b/>
        </w:rPr>
        <w:t>plkst. 10</w:t>
      </w:r>
      <w:r w:rsidRPr="00DC510C">
        <w:rPr>
          <w:b/>
        </w:rPr>
        <w:t>.00</w:t>
      </w:r>
      <w:r w:rsidRPr="00053B51">
        <w:t xml:space="preserve">, </w:t>
      </w:r>
    </w:p>
    <w:p w:rsidR="00DC510C" w:rsidRPr="00053B51" w:rsidRDefault="00305459" w:rsidP="00305459">
      <w:pPr>
        <w:pStyle w:val="Sarakstarindkopa"/>
        <w:numPr>
          <w:ilvl w:val="1"/>
          <w:numId w:val="1"/>
        </w:numPr>
        <w:jc w:val="both"/>
      </w:pPr>
      <w:r>
        <w:t xml:space="preserve">Iesniegšanas vieta: </w:t>
      </w:r>
      <w:r w:rsidR="00DC510C" w:rsidRPr="00053B51">
        <w:t>Rīgas ielā 77, Līvānos, LV-5316, 210.kabinetā (2.stāvā).</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Piedāvājums jāiesniedz personīgi vai nosūtot pa pastu.</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Pasta sūtīju</w:t>
      </w:r>
      <w:r w:rsidR="00305459">
        <w:rPr>
          <w:rFonts w:ascii="Times New Roman" w:eastAsia="Times New Roman" w:hAnsi="Times New Roman"/>
          <w:sz w:val="24"/>
          <w:szCs w:val="24"/>
          <w:lang w:eastAsia="lv-LV"/>
        </w:rPr>
        <w:t>mam jābūt nogādātam nolikuma 6.2</w:t>
      </w:r>
      <w:r w:rsidRPr="006A5E8F">
        <w:rPr>
          <w:rFonts w:ascii="Times New Roman" w:eastAsia="Times New Roman" w:hAnsi="Times New Roman"/>
          <w:sz w:val="24"/>
          <w:szCs w:val="24"/>
          <w:lang w:eastAsia="lv-LV"/>
        </w:rPr>
        <w:t xml:space="preserve">.punktā norādītajā adresē līdz nolikuma </w:t>
      </w:r>
      <w:r w:rsidRPr="006A5E8F">
        <w:rPr>
          <w:rFonts w:ascii="Times New Roman" w:eastAsia="Times New Roman" w:hAnsi="Times New Roman"/>
          <w:sz w:val="24"/>
          <w:szCs w:val="24"/>
          <w:lang w:eastAsia="lv-LV"/>
        </w:rPr>
        <w:lastRenderedPageBreak/>
        <w:t xml:space="preserve">6.1.punktā noteiktajam termiņam un par to pilnu atbildību uzņemas iesniedzējs. </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Piedāvājums, kas iesniegts pēc minētā termiņa, neatvērts tiks atdots vai nosūtīts atpakaļ iesniedzējam.</w:t>
      </w:r>
    </w:p>
    <w:p w:rsidR="006C341A" w:rsidRPr="006A5E8F" w:rsidRDefault="006C341A" w:rsidP="006C341A">
      <w:pPr>
        <w:widowControl w:val="0"/>
        <w:numPr>
          <w:ilvl w:val="1"/>
          <w:numId w:val="1"/>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rPr>
        <w:t>Iesniegtais piedāvājums, izņemot Noteikumu 6.5.punktā noteikto gadījumu, ir Pasūtītāja īpašums un netiek atdots atpakaļ pretendentam</w:t>
      </w:r>
      <w:r w:rsidRPr="006A5E8F">
        <w:rPr>
          <w:rFonts w:ascii="Times New Roman" w:eastAsia="Times New Roman" w:hAnsi="Times New Roman"/>
          <w:sz w:val="24"/>
          <w:szCs w:val="24"/>
          <w:lang w:eastAsia="lv-LV"/>
        </w:rPr>
        <w:t>.</w:t>
      </w:r>
    </w:p>
    <w:p w:rsidR="006C341A" w:rsidRPr="006A5E8F" w:rsidRDefault="006C341A" w:rsidP="006C341A">
      <w:pPr>
        <w:numPr>
          <w:ilvl w:val="1"/>
          <w:numId w:val="1"/>
        </w:numPr>
        <w:tabs>
          <w:tab w:val="left" w:pos="567"/>
        </w:tabs>
        <w:spacing w:after="0" w:line="240" w:lineRule="auto"/>
        <w:ind w:left="567" w:hanging="567"/>
        <w:jc w:val="both"/>
        <w:rPr>
          <w:rFonts w:ascii="Times New Roman" w:eastAsia="Times New Roman" w:hAnsi="Times New Roman"/>
          <w:sz w:val="24"/>
          <w:szCs w:val="24"/>
        </w:rPr>
      </w:pPr>
      <w:r w:rsidRPr="006A5E8F">
        <w:rPr>
          <w:rFonts w:ascii="Times New Roman" w:eastAsia="Times New Roman" w:hAnsi="Times New Roman"/>
          <w:sz w:val="24"/>
          <w:szCs w:val="24"/>
        </w:rPr>
        <w:t>Pēc piedāvājumu iesniegšanas termiņa beigām pretendents nevar savu piedāvājumu grozīt.</w:t>
      </w:r>
    </w:p>
    <w:p w:rsidR="006C341A" w:rsidRPr="006A5E8F" w:rsidRDefault="006C341A" w:rsidP="006C341A">
      <w:pPr>
        <w:tabs>
          <w:tab w:val="left" w:pos="567"/>
        </w:tabs>
        <w:spacing w:after="0" w:line="240" w:lineRule="auto"/>
        <w:ind w:left="567"/>
        <w:jc w:val="both"/>
        <w:rPr>
          <w:rFonts w:ascii="Times New Roman" w:eastAsia="Times New Roman" w:hAnsi="Times New Roman"/>
          <w:sz w:val="24"/>
          <w:szCs w:val="24"/>
        </w:rPr>
      </w:pPr>
    </w:p>
    <w:p w:rsidR="006C341A" w:rsidRPr="00FC146F" w:rsidRDefault="006C341A" w:rsidP="006C341A">
      <w:pPr>
        <w:widowControl w:val="0"/>
        <w:numPr>
          <w:ilvl w:val="0"/>
          <w:numId w:val="1"/>
        </w:numPr>
        <w:tabs>
          <w:tab w:val="left" w:pos="567"/>
        </w:tabs>
        <w:spacing w:after="0" w:line="240" w:lineRule="auto"/>
        <w:jc w:val="both"/>
        <w:rPr>
          <w:rFonts w:ascii="Times New Roman" w:eastAsia="Times New Roman" w:hAnsi="Times New Roman"/>
          <w:b/>
          <w:sz w:val="24"/>
          <w:szCs w:val="24"/>
          <w:lang w:eastAsia="lv-LV"/>
        </w:rPr>
      </w:pPr>
      <w:r w:rsidRPr="00FC146F">
        <w:rPr>
          <w:rFonts w:ascii="Times New Roman" w:eastAsia="Times New Roman" w:hAnsi="Times New Roman"/>
          <w:b/>
          <w:sz w:val="24"/>
          <w:szCs w:val="24"/>
          <w:lang w:eastAsia="lv-LV"/>
        </w:rPr>
        <w:t>Piedāvājuma noformēšana</w:t>
      </w:r>
    </w:p>
    <w:p w:rsidR="006C341A" w:rsidRPr="003E2154" w:rsidRDefault="006C341A" w:rsidP="006C341A">
      <w:pPr>
        <w:pStyle w:val="Sarakstarindkopa"/>
        <w:numPr>
          <w:ilvl w:val="1"/>
          <w:numId w:val="1"/>
        </w:numPr>
        <w:ind w:left="567" w:hanging="567"/>
        <w:jc w:val="both"/>
      </w:pPr>
      <w:r w:rsidRPr="00FC146F">
        <w:t xml:space="preserve">Pretendentam jāiesniedz viens piedāvājuma oriģināls (papīra formā), kā arī jāpievieno tā elektroniskais eksemplārs </w:t>
      </w:r>
      <w:r w:rsidRPr="00FC146F">
        <w:rPr>
          <w:i/>
        </w:rPr>
        <w:t xml:space="preserve">*.pdf, </w:t>
      </w:r>
      <w:r w:rsidRPr="00FC146F">
        <w:rPr>
          <w:rFonts w:eastAsia="Calibri"/>
          <w:i/>
          <w:lang w:eastAsia="en-US"/>
        </w:rPr>
        <w:t>*.xls,</w:t>
      </w:r>
      <w:r w:rsidRPr="00FC146F">
        <w:rPr>
          <w:rFonts w:ascii="Calibri" w:eastAsia="Calibri" w:hAnsi="Calibri"/>
          <w:i/>
          <w:lang w:eastAsia="en-US"/>
        </w:rPr>
        <w:t xml:space="preserve"> </w:t>
      </w:r>
      <w:r w:rsidRPr="00FC146F">
        <w:rPr>
          <w:i/>
        </w:rPr>
        <w:t xml:space="preserve">*.doc </w:t>
      </w:r>
      <w:r w:rsidRPr="00FC146F">
        <w:t xml:space="preserve">formātā, izmantojot elektronisko datu nesēju. </w:t>
      </w:r>
      <w:r w:rsidRPr="003E2154">
        <w:t xml:space="preserve">Uz piedāvājuma oriģināla (papīra formā) norāda atzīmi „ORIĢINĀLS” un uz elektroniskā eksemplāra attiecīgi norāda atzīmi “KOPIJA”. </w:t>
      </w:r>
    </w:p>
    <w:p w:rsidR="006C341A" w:rsidRPr="006A5E8F" w:rsidRDefault="006C341A" w:rsidP="006C341A">
      <w:pPr>
        <w:pStyle w:val="Sarakstarindkopa"/>
        <w:numPr>
          <w:ilvl w:val="1"/>
          <w:numId w:val="1"/>
        </w:numPr>
        <w:ind w:left="567" w:hanging="567"/>
        <w:jc w:val="both"/>
      </w:pPr>
      <w:r w:rsidRPr="006A5E8F">
        <w:t>Piedāvājums pretendentam jānoformē un jāiesniedz vienā iesietā sējumā. Sējumā dokumentiem jābūt sakārtotiem vienkopus, ar numurētām lapām, satura rādītāju un cauršūtiem ar auklu tādā veidā, kas nepieļauj to atdalīšanu. Uz pēdējās lapas aizmugures cauršūšanai izmantojamā aukla jānostiprina ar pārlīmētu lapu, uz kuras jānorāda cauršūto lapu skaits, ko ar savu parakstu apliecina pretendenta pārstāvis ar Latvijas Republikas Uzņēmumu reģistrā vai atbilstošā reģistrā ārvalstīs nostiprinātām paraksta tiesībām, vai šīs personas pilnvarota persona, pievienojot atbilstoši noformētu pilnvarojuma dokumenta oriģinālu vai tā apliecinātu kopiju.</w:t>
      </w:r>
    </w:p>
    <w:p w:rsidR="006C341A" w:rsidRPr="006A5E8F" w:rsidRDefault="006C341A" w:rsidP="006C341A">
      <w:pPr>
        <w:pStyle w:val="Sarakstarindkopa"/>
        <w:numPr>
          <w:ilvl w:val="1"/>
          <w:numId w:val="1"/>
        </w:numPr>
        <w:tabs>
          <w:tab w:val="left" w:pos="567"/>
        </w:tabs>
        <w:jc w:val="both"/>
      </w:pPr>
      <w:r w:rsidRPr="006A5E8F">
        <w:t>Piedāvājums iesniedzams aizlīmētā iepakojumā, uz kura jānorāda:</w:t>
      </w:r>
    </w:p>
    <w:p w:rsidR="006C341A" w:rsidRPr="006A5E8F"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6A5E8F">
        <w:rPr>
          <w:rFonts w:ascii="Times New Roman" w:eastAsia="Times New Roman" w:hAnsi="Times New Roman"/>
          <w:sz w:val="24"/>
          <w:szCs w:val="24"/>
        </w:rPr>
        <w:t>Pasūtītāja nosaukums un juridiskā adrese;</w:t>
      </w:r>
    </w:p>
    <w:p w:rsidR="006C341A" w:rsidRPr="006A5E8F"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6A5E8F">
        <w:rPr>
          <w:rFonts w:ascii="Times New Roman" w:eastAsia="Times New Roman" w:hAnsi="Times New Roman"/>
          <w:sz w:val="24"/>
          <w:szCs w:val="24"/>
        </w:rPr>
        <w:t xml:space="preserve">pretendenta nosaukums, reģistrācijas numurs, juridiskā adrese, tālrunis, </w:t>
      </w:r>
      <w:smartTag w:uri="schemas-tilde-lv/tildestengine" w:element="veidnes">
        <w:smartTagPr>
          <w:attr w:name="text" w:val="fakss"/>
          <w:attr w:name="baseform" w:val="fakss"/>
          <w:attr w:name="id" w:val="-1"/>
        </w:smartTagPr>
        <w:r w:rsidRPr="006A5E8F">
          <w:rPr>
            <w:rFonts w:ascii="Times New Roman" w:eastAsia="Times New Roman" w:hAnsi="Times New Roman"/>
            <w:sz w:val="24"/>
            <w:szCs w:val="24"/>
          </w:rPr>
          <w:t>fakss</w:t>
        </w:r>
      </w:smartTag>
      <w:r w:rsidRPr="006A5E8F">
        <w:rPr>
          <w:rFonts w:ascii="Times New Roman" w:eastAsia="Times New Roman" w:hAnsi="Times New Roman"/>
          <w:sz w:val="24"/>
          <w:szCs w:val="24"/>
        </w:rPr>
        <w:t>,;</w:t>
      </w:r>
    </w:p>
    <w:p w:rsidR="006C341A" w:rsidRPr="009A7723"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6A5E8F">
        <w:rPr>
          <w:rFonts w:ascii="Times New Roman" w:eastAsia="Times New Roman" w:hAnsi="Times New Roman"/>
          <w:sz w:val="24"/>
          <w:szCs w:val="24"/>
        </w:rPr>
        <w:t xml:space="preserve">atzīme: „Piedāvājums iepirkumam </w:t>
      </w:r>
      <w:r w:rsidRPr="003E2154">
        <w:rPr>
          <w:rFonts w:ascii="Times New Roman" w:eastAsia="Times New Roman" w:hAnsi="Times New Roman"/>
          <w:sz w:val="24"/>
          <w:szCs w:val="24"/>
        </w:rPr>
        <w:t>„</w:t>
      </w:r>
      <w:r w:rsidR="003E2154" w:rsidRPr="003E2154">
        <w:rPr>
          <w:rFonts w:ascii="Times New Roman" w:eastAsia="Times New Roman" w:hAnsi="Times New Roman"/>
          <w:sz w:val="24"/>
          <w:szCs w:val="24"/>
          <w:lang w:eastAsia="lv-LV"/>
        </w:rPr>
        <w:t>Biroja tehnikas tehniskā apkope, remonts, periodiski maināmo rezerves daļu un toneru piegāde</w:t>
      </w:r>
      <w:r w:rsidRPr="003E2154">
        <w:rPr>
          <w:rFonts w:ascii="Times New Roman" w:eastAsia="Times New Roman" w:hAnsi="Times New Roman"/>
          <w:sz w:val="24"/>
          <w:szCs w:val="24"/>
        </w:rPr>
        <w:t xml:space="preserve">”, </w:t>
      </w:r>
      <w:r w:rsidRPr="006A5E8F">
        <w:rPr>
          <w:rFonts w:ascii="Times New Roman" w:eastAsia="Times New Roman" w:hAnsi="Times New Roman"/>
          <w:sz w:val="24"/>
          <w:szCs w:val="24"/>
        </w:rPr>
        <w:t xml:space="preserve">identifikācijas Nr. </w:t>
      </w:r>
      <w:r w:rsidR="003E2154">
        <w:rPr>
          <w:rFonts w:ascii="Times New Roman" w:eastAsia="Times New Roman" w:hAnsi="Times New Roman"/>
          <w:bCs/>
          <w:sz w:val="24"/>
          <w:szCs w:val="24"/>
        </w:rPr>
        <w:t xml:space="preserve">LND </w:t>
      </w:r>
      <w:r w:rsidR="003E2154" w:rsidRPr="009A7723">
        <w:rPr>
          <w:rFonts w:ascii="Times New Roman" w:eastAsia="Times New Roman" w:hAnsi="Times New Roman"/>
          <w:bCs/>
          <w:sz w:val="24"/>
          <w:szCs w:val="24"/>
        </w:rPr>
        <w:t>2016/47</w:t>
      </w:r>
      <w:r w:rsidRPr="009A7723">
        <w:rPr>
          <w:rFonts w:ascii="Times New Roman" w:eastAsia="Times New Roman" w:hAnsi="Times New Roman"/>
          <w:bCs/>
          <w:sz w:val="24"/>
          <w:szCs w:val="24"/>
        </w:rPr>
        <w:t>”</w:t>
      </w:r>
      <w:r w:rsidRPr="009A7723">
        <w:rPr>
          <w:rFonts w:ascii="Times New Roman" w:eastAsia="Times New Roman" w:hAnsi="Times New Roman"/>
          <w:sz w:val="24"/>
          <w:szCs w:val="24"/>
        </w:rPr>
        <w:t>;</w:t>
      </w:r>
    </w:p>
    <w:p w:rsidR="006C341A" w:rsidRPr="009A7723" w:rsidRDefault="006C341A" w:rsidP="006C341A">
      <w:pPr>
        <w:numPr>
          <w:ilvl w:val="0"/>
          <w:numId w:val="5"/>
        </w:numPr>
        <w:tabs>
          <w:tab w:val="clear" w:pos="360"/>
          <w:tab w:val="num" w:pos="851"/>
          <w:tab w:val="num" w:pos="1260"/>
        </w:tabs>
        <w:spacing w:after="0" w:line="240" w:lineRule="auto"/>
        <w:ind w:left="1259" w:hanging="357"/>
        <w:jc w:val="both"/>
        <w:rPr>
          <w:rFonts w:ascii="Times New Roman" w:eastAsia="Times New Roman" w:hAnsi="Times New Roman"/>
          <w:sz w:val="24"/>
          <w:szCs w:val="24"/>
        </w:rPr>
      </w:pPr>
      <w:r w:rsidRPr="009A7723">
        <w:rPr>
          <w:rFonts w:ascii="Times New Roman" w:hAnsi="Times New Roman"/>
          <w:sz w:val="24"/>
          <w:szCs w:val="24"/>
        </w:rPr>
        <w:t>atzīme: „Neatvērt līdz 2016.gada</w:t>
      </w:r>
      <w:r w:rsidRPr="009A7723">
        <w:rPr>
          <w:rFonts w:ascii="Times New Roman" w:hAnsi="Times New Roman"/>
          <w:color w:val="FF0000"/>
          <w:sz w:val="24"/>
          <w:szCs w:val="24"/>
        </w:rPr>
        <w:t xml:space="preserve"> </w:t>
      </w:r>
      <w:r w:rsidR="003E2154" w:rsidRPr="009A7723">
        <w:rPr>
          <w:rFonts w:ascii="Times New Roman" w:hAnsi="Times New Roman"/>
          <w:bCs/>
          <w:sz w:val="24"/>
          <w:szCs w:val="24"/>
        </w:rPr>
        <w:t>23.decembrim</w:t>
      </w:r>
      <w:r w:rsidRPr="009A7723">
        <w:rPr>
          <w:rFonts w:ascii="Times New Roman" w:hAnsi="Times New Roman"/>
          <w:bCs/>
          <w:sz w:val="24"/>
          <w:szCs w:val="24"/>
        </w:rPr>
        <w:t xml:space="preserve"> plkst.10:00</w:t>
      </w:r>
      <w:r w:rsidRPr="009A7723">
        <w:rPr>
          <w:rFonts w:ascii="Times New Roman" w:hAnsi="Times New Roman"/>
          <w:sz w:val="24"/>
          <w:szCs w:val="24"/>
        </w:rPr>
        <w:t>”.</w:t>
      </w:r>
    </w:p>
    <w:p w:rsidR="006C341A" w:rsidRPr="006A5E8F" w:rsidRDefault="006C341A" w:rsidP="006C341A">
      <w:pPr>
        <w:pStyle w:val="Sarakstarindkopa"/>
        <w:widowControl w:val="0"/>
        <w:numPr>
          <w:ilvl w:val="1"/>
          <w:numId w:val="1"/>
        </w:numPr>
        <w:tabs>
          <w:tab w:val="left" w:pos="567"/>
        </w:tabs>
        <w:jc w:val="both"/>
      </w:pPr>
      <w:r w:rsidRPr="006A5E8F">
        <w:t>Piedāvājums sastāv no Nolikuma 10., 11. un 12.punktā noteiktajiem dokumentiem.</w:t>
      </w:r>
    </w:p>
    <w:p w:rsidR="006C341A" w:rsidRPr="006A5E8F" w:rsidRDefault="006C341A" w:rsidP="006C341A">
      <w:pPr>
        <w:pStyle w:val="Sarakstarindkopa"/>
        <w:widowControl w:val="0"/>
        <w:numPr>
          <w:ilvl w:val="1"/>
          <w:numId w:val="1"/>
        </w:numPr>
        <w:tabs>
          <w:tab w:val="left" w:pos="567"/>
        </w:tabs>
        <w:jc w:val="both"/>
      </w:pPr>
      <w:r w:rsidRPr="006A5E8F">
        <w:t>Piedāvājuma dokumentiem jābūt skaidri salasāmiem, bez labojumiem.</w:t>
      </w:r>
    </w:p>
    <w:p w:rsidR="006C341A" w:rsidRPr="006A5E8F" w:rsidRDefault="006C341A" w:rsidP="006C341A">
      <w:pPr>
        <w:pStyle w:val="Sarakstarindkopa"/>
        <w:widowControl w:val="0"/>
        <w:numPr>
          <w:ilvl w:val="1"/>
          <w:numId w:val="1"/>
        </w:numPr>
        <w:tabs>
          <w:tab w:val="left" w:pos="567"/>
        </w:tabs>
        <w:ind w:left="567" w:hanging="567"/>
        <w:jc w:val="both"/>
      </w:pPr>
      <w:r w:rsidRPr="006A5E8F">
        <w:t>Piedāvājums jāsagatavo latviešu valodā. Svešvalodā sagatavotiem piedāvājuma dokumentiem jāpievieno tulkojums latviešu valodā. Ja Pretendents piedāvājumā iesniedz dokumenta/-u tulkojumu/-us, tulkojuma/-u pareizība ir jāapliecina. Par dokumentu tulkojuma atbilstību oriģinālam atbild Pretendents.</w:t>
      </w:r>
    </w:p>
    <w:p w:rsidR="006C341A" w:rsidRPr="006A5E8F" w:rsidRDefault="006C341A" w:rsidP="006C341A">
      <w:pPr>
        <w:pStyle w:val="Sarakstarindkopa"/>
        <w:widowControl w:val="0"/>
        <w:numPr>
          <w:ilvl w:val="1"/>
          <w:numId w:val="1"/>
        </w:numPr>
        <w:tabs>
          <w:tab w:val="left" w:pos="567"/>
        </w:tabs>
        <w:ind w:left="567" w:hanging="567"/>
        <w:jc w:val="both"/>
      </w:pPr>
      <w:r w:rsidRPr="006A5E8F">
        <w:t>Dokumentu kopijas jāapliecina normatīvajos aktos noteiktajā kārtībā. Iesniedzot piedāvājumu, Pretendents ir tiesīgs visu iesniegto dokumentu atvasinājumu un tulkojumu pareizību apliecināt ar vienu apliecinājumu, ja viss piedāvājums ir cauršūts vai caurauklots.</w:t>
      </w:r>
    </w:p>
    <w:p w:rsidR="006C341A" w:rsidRPr="006A5E8F" w:rsidRDefault="006C341A" w:rsidP="006C341A">
      <w:pPr>
        <w:pStyle w:val="Sarakstarindkopa"/>
        <w:widowControl w:val="0"/>
        <w:numPr>
          <w:ilvl w:val="1"/>
          <w:numId w:val="1"/>
        </w:numPr>
        <w:tabs>
          <w:tab w:val="left" w:pos="567"/>
        </w:tabs>
        <w:ind w:left="567" w:hanging="567"/>
        <w:jc w:val="both"/>
      </w:pPr>
      <w:r w:rsidRPr="006A5E8F">
        <w:t>Pretendents iesniedz parakstītu piedāvājumu. Piedāvājumu paraksta Pretendenta pārstāvis ar Latvijas Republikas Uzņēmumu reģistrā vai atbilstošā reģistrā ārvalstīs nostiprinātām paraksta tiesībām vai šīs personas pilnvarota persona, pievienojot atbilstošas pilnvaras oriģinālu vai apliecinātu kopiju.</w:t>
      </w:r>
    </w:p>
    <w:p w:rsidR="006C341A" w:rsidRPr="006A5E8F" w:rsidRDefault="006C341A" w:rsidP="006C341A">
      <w:pPr>
        <w:pStyle w:val="Sarakstarindkopa"/>
        <w:widowControl w:val="0"/>
        <w:numPr>
          <w:ilvl w:val="1"/>
          <w:numId w:val="1"/>
        </w:numPr>
        <w:tabs>
          <w:tab w:val="left" w:pos="567"/>
        </w:tabs>
        <w:ind w:left="567" w:hanging="567"/>
        <w:jc w:val="both"/>
      </w:pPr>
      <w:r w:rsidRPr="006A5E8F">
        <w:t>Ja Pretendents piedāvājumā iekļauj informāciju, kas satur komercnoslēpumu, pretendents to norāda piedāvājumā.</w:t>
      </w:r>
    </w:p>
    <w:p w:rsidR="006C341A" w:rsidRPr="006A5E8F" w:rsidRDefault="006C341A" w:rsidP="006C341A">
      <w:pPr>
        <w:widowControl w:val="0"/>
        <w:tabs>
          <w:tab w:val="left" w:pos="567"/>
        </w:tabs>
        <w:spacing w:after="0" w:line="240" w:lineRule="auto"/>
        <w:contextualSpacing/>
        <w:jc w:val="both"/>
        <w:rPr>
          <w:rFonts w:ascii="Times New Roman" w:eastAsia="Times New Roman" w:hAnsi="Times New Roman"/>
          <w:sz w:val="24"/>
          <w:szCs w:val="24"/>
        </w:rPr>
      </w:pPr>
    </w:p>
    <w:p w:rsidR="006C341A" w:rsidRPr="006A5E8F" w:rsidRDefault="006C341A" w:rsidP="006C341A">
      <w:pPr>
        <w:numPr>
          <w:ilvl w:val="0"/>
          <w:numId w:val="1"/>
        </w:numPr>
        <w:spacing w:after="0" w:line="240" w:lineRule="auto"/>
        <w:jc w:val="both"/>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 xml:space="preserve">Pretendentu atlases prasības </w:t>
      </w:r>
    </w:p>
    <w:p w:rsidR="006C341A" w:rsidRPr="006A5E8F" w:rsidRDefault="006C341A" w:rsidP="006C341A">
      <w:pPr>
        <w:spacing w:after="0" w:line="240" w:lineRule="auto"/>
        <w:ind w:left="567" w:hanging="567"/>
        <w:jc w:val="both"/>
        <w:rPr>
          <w:rFonts w:ascii="Times New Roman" w:hAnsi="Times New Roman"/>
          <w:b/>
          <w:bCs/>
          <w:sz w:val="24"/>
          <w:szCs w:val="24"/>
        </w:rPr>
      </w:pPr>
      <w:r w:rsidRPr="006A5E8F">
        <w:rPr>
          <w:rFonts w:ascii="Times New Roman" w:hAnsi="Times New Roman"/>
          <w:bCs/>
          <w:sz w:val="24"/>
          <w:szCs w:val="24"/>
        </w:rPr>
        <w:t xml:space="preserve">8.1. </w:t>
      </w:r>
      <w:r w:rsidRPr="006A5E8F">
        <w:rPr>
          <w:rFonts w:ascii="Times New Roman" w:hAnsi="Times New Roman"/>
          <w:bCs/>
          <w:sz w:val="24"/>
          <w:szCs w:val="24"/>
        </w:rPr>
        <w:tab/>
        <w:t>Attiecībā uz pretendentu nepastāv Publisko iepirkumu likuma 8.</w:t>
      </w:r>
      <w:r w:rsidRPr="006A5E8F">
        <w:rPr>
          <w:rFonts w:ascii="Times New Roman" w:hAnsi="Times New Roman"/>
          <w:bCs/>
          <w:sz w:val="24"/>
          <w:szCs w:val="24"/>
          <w:vertAlign w:val="superscript"/>
        </w:rPr>
        <w:t xml:space="preserve">2 </w:t>
      </w:r>
      <w:r w:rsidRPr="006A5E8F">
        <w:rPr>
          <w:rFonts w:ascii="Times New Roman" w:hAnsi="Times New Roman"/>
          <w:bCs/>
          <w:sz w:val="24"/>
          <w:szCs w:val="24"/>
        </w:rPr>
        <w:t xml:space="preserve">panta piektās daļas 1., 2. vai 3.punktā noteiktie pretendentu izslēgšanas nosacījumi, t.i., </w:t>
      </w:r>
      <w:r w:rsidRPr="006A5E8F">
        <w:rPr>
          <w:rFonts w:ascii="Times New Roman" w:hAnsi="Times New Roman"/>
          <w:sz w:val="24"/>
          <w:szCs w:val="24"/>
        </w:rPr>
        <w:t>pasūtītājs izslēdz pretendentu no dalības iepirkumā jebkurā no šādiem gadījumiem</w:t>
      </w:r>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r w:rsidRPr="006A5E8F">
        <w:rPr>
          <w:rFonts w:ascii="Times New Roman" w:hAnsi="Times New Roman"/>
          <w:bCs/>
          <w:sz w:val="24"/>
          <w:szCs w:val="24"/>
        </w:rPr>
        <w:t>8.1.1.</w:t>
      </w:r>
      <w:r w:rsidRPr="006A5E8F">
        <w:rPr>
          <w:rFonts w:ascii="Times New Roman" w:hAnsi="Times New Roman"/>
          <w:sz w:val="24"/>
          <w:szCs w:val="24"/>
        </w:rPr>
        <w:t xml:space="preserve">pasludināts pretendenta maksātnespējas process (izņemot gadījumu, kad maksātnespējas procesā tiek piemērota sanācija vai cits līdzīga veida pasākumu kopums, kas vērsts uz parādnieka iespējamā bankrota novēršanu un maksātspējas atjaunošanu), apturēta vai </w:t>
      </w:r>
      <w:r w:rsidRPr="006A5E8F">
        <w:rPr>
          <w:rFonts w:ascii="Times New Roman" w:hAnsi="Times New Roman"/>
          <w:sz w:val="24"/>
          <w:szCs w:val="24"/>
        </w:rPr>
        <w:lastRenderedPageBreak/>
        <w:t>pārtraukta tā saimnieciskā darbība, uzsākta tiesvedība par tā bankrotu vai tas tiek likvidēts</w:t>
      </w:r>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r w:rsidRPr="006A5E8F">
        <w:rPr>
          <w:rFonts w:ascii="Times New Roman" w:hAnsi="Times New Roman"/>
          <w:bCs/>
          <w:sz w:val="24"/>
          <w:szCs w:val="24"/>
        </w:rPr>
        <w:t xml:space="preserve">8.1.2. </w:t>
      </w:r>
      <w:r w:rsidRPr="006A5E8F">
        <w:rPr>
          <w:rFonts w:ascii="Times New Roman" w:hAnsi="Times New Roman"/>
          <w:sz w:val="24"/>
          <w:szCs w:val="24"/>
        </w:rPr>
        <w:t xml:space="preserve">ievērojot Valsts ieņēmumu dienesta publiskās nodokļu parādnieku datubāzes pēdējās datu aktualizācijas datumu, ir konstatēts, ka pretendentam dienā, kad paziņojums par plānoto līgumu publicēts Iepirkumu uzraudzības biroja mājaslapā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150 </w:t>
      </w:r>
      <w:r w:rsidRPr="006A5E8F">
        <w:rPr>
          <w:rFonts w:ascii="Times New Roman" w:hAnsi="Times New Roman"/>
          <w:i/>
          <w:iCs/>
          <w:sz w:val="24"/>
          <w:szCs w:val="24"/>
        </w:rPr>
        <w:t>euro</w:t>
      </w:r>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r w:rsidRPr="006A5E8F">
        <w:rPr>
          <w:rFonts w:ascii="Times New Roman" w:hAnsi="Times New Roman"/>
          <w:bCs/>
          <w:sz w:val="24"/>
          <w:szCs w:val="24"/>
        </w:rPr>
        <w:t xml:space="preserve">8.1.3. </w:t>
      </w:r>
      <w:r w:rsidRPr="006A5E8F">
        <w:rPr>
          <w:rFonts w:ascii="Times New Roman" w:hAnsi="Times New Roman"/>
          <w:sz w:val="24"/>
          <w:szCs w:val="24"/>
        </w:rPr>
        <w:t>uz pretendenta norādīto personu, uz kuras iespējām pretendents balstās, lai apliecinātu, ka tā kvalifikācija atbilst paziņojumā par plānoto līgumu vai iepirkuma dokumentos noteiktajām prasībām, kā arī uz personālsabiedrības biedru, ja pretendents ir personālsabiedrība, ir attiecināmi Nolikuma 8.1.1. un 8.1.2.punktā minētie nosacījumi</w:t>
      </w:r>
      <w:r w:rsidRPr="006A5E8F">
        <w:rPr>
          <w:rFonts w:ascii="Times New Roman" w:hAnsi="Times New Roman"/>
          <w:bCs/>
          <w:sz w:val="24"/>
          <w:szCs w:val="24"/>
        </w:rPr>
        <w:t>.</w:t>
      </w:r>
    </w:p>
    <w:p w:rsidR="006C341A" w:rsidRPr="006A5E8F" w:rsidRDefault="006C341A" w:rsidP="006C341A">
      <w:pPr>
        <w:spacing w:after="0" w:line="240" w:lineRule="auto"/>
        <w:ind w:left="567" w:hanging="567"/>
        <w:jc w:val="both"/>
        <w:rPr>
          <w:rFonts w:ascii="Times New Roman" w:hAnsi="Times New Roman"/>
          <w:bCs/>
          <w:sz w:val="24"/>
          <w:szCs w:val="24"/>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6"/>
        <w:gridCol w:w="4238"/>
      </w:tblGrid>
      <w:tr w:rsidR="006C341A" w:rsidRPr="006A5E8F" w:rsidTr="008F31CC">
        <w:tc>
          <w:tcPr>
            <w:tcW w:w="4256" w:type="dxa"/>
            <w:tcBorders>
              <w:top w:val="single" w:sz="4" w:space="0" w:color="auto"/>
              <w:left w:val="single" w:sz="4" w:space="0" w:color="auto"/>
              <w:bottom w:val="single" w:sz="4" w:space="0" w:color="auto"/>
              <w:right w:val="single" w:sz="4" w:space="0" w:color="auto"/>
            </w:tcBorders>
            <w:vAlign w:val="center"/>
            <w:hideMark/>
          </w:tcPr>
          <w:p w:rsidR="006C341A" w:rsidRPr="002B7099" w:rsidRDefault="006C341A" w:rsidP="008F31CC">
            <w:pPr>
              <w:spacing w:after="0" w:line="240" w:lineRule="auto"/>
              <w:jc w:val="center"/>
              <w:rPr>
                <w:rFonts w:ascii="Times New Roman" w:eastAsia="Times New Roman" w:hAnsi="Times New Roman"/>
                <w:sz w:val="24"/>
                <w:szCs w:val="24"/>
                <w:lang w:eastAsia="lv-LV"/>
              </w:rPr>
            </w:pPr>
            <w:r w:rsidRPr="002B7099">
              <w:rPr>
                <w:rFonts w:ascii="Times New Roman" w:eastAsia="Times New Roman" w:hAnsi="Times New Roman"/>
                <w:b/>
                <w:lang w:eastAsia="lv-LV"/>
              </w:rPr>
              <w:t>9. Pretendenta kvalifikācijas prasības</w:t>
            </w:r>
          </w:p>
        </w:tc>
        <w:tc>
          <w:tcPr>
            <w:tcW w:w="4238" w:type="dxa"/>
            <w:tcBorders>
              <w:top w:val="single" w:sz="4" w:space="0" w:color="auto"/>
              <w:left w:val="single" w:sz="4" w:space="0" w:color="auto"/>
              <w:bottom w:val="single" w:sz="4" w:space="0" w:color="auto"/>
              <w:right w:val="single" w:sz="4" w:space="0" w:color="auto"/>
            </w:tcBorders>
            <w:vAlign w:val="center"/>
            <w:hideMark/>
          </w:tcPr>
          <w:p w:rsidR="006C341A" w:rsidRPr="006A5E8F" w:rsidRDefault="006C341A" w:rsidP="008F31CC">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lang w:eastAsia="lv-LV"/>
              </w:rPr>
              <w:t xml:space="preserve">10. </w:t>
            </w:r>
            <w:r w:rsidRPr="006A5E8F">
              <w:rPr>
                <w:rFonts w:ascii="Times New Roman" w:eastAsia="Times New Roman" w:hAnsi="Times New Roman"/>
                <w:b/>
                <w:bCs/>
              </w:rPr>
              <w:t>Pretendentam jāiesniedz šādi pretendenta kvalifikāciju apliecinoši dokumenti</w:t>
            </w:r>
          </w:p>
        </w:tc>
      </w:tr>
      <w:tr w:rsidR="006C341A" w:rsidRPr="006A5E8F" w:rsidTr="008F31CC">
        <w:tc>
          <w:tcPr>
            <w:tcW w:w="4256" w:type="dxa"/>
            <w:tcBorders>
              <w:top w:val="single" w:sz="4" w:space="0" w:color="auto"/>
              <w:left w:val="single" w:sz="4" w:space="0" w:color="auto"/>
              <w:bottom w:val="single" w:sz="4" w:space="0" w:color="auto"/>
              <w:right w:val="single" w:sz="4" w:space="0" w:color="auto"/>
            </w:tcBorders>
            <w:hideMark/>
          </w:tcPr>
          <w:p w:rsidR="006C341A" w:rsidRPr="002832E3" w:rsidRDefault="00791054" w:rsidP="008F31CC">
            <w:pPr>
              <w:spacing w:after="0" w:line="240" w:lineRule="auto"/>
              <w:ind w:right="-57"/>
              <w:jc w:val="both"/>
              <w:rPr>
                <w:rFonts w:ascii="Times New Roman" w:eastAsia="Times New Roman" w:hAnsi="Times New Roman"/>
              </w:rPr>
            </w:pPr>
            <w:r>
              <w:rPr>
                <w:rFonts w:ascii="Times New Roman" w:hAnsi="Times New Roman"/>
              </w:rPr>
              <w:t>9.1. Pretendenta pietei</w:t>
            </w:r>
            <w:r w:rsidR="006C341A" w:rsidRPr="002832E3">
              <w:rPr>
                <w:rFonts w:ascii="Times New Roman" w:hAnsi="Times New Roman"/>
              </w:rPr>
              <w:t xml:space="preserve">kums par piedalīšanos iepirkumā </w:t>
            </w:r>
          </w:p>
        </w:tc>
        <w:tc>
          <w:tcPr>
            <w:tcW w:w="4238" w:type="dxa"/>
            <w:tcBorders>
              <w:top w:val="single" w:sz="4" w:space="0" w:color="auto"/>
              <w:left w:val="single" w:sz="4" w:space="0" w:color="auto"/>
              <w:bottom w:val="single" w:sz="4" w:space="0" w:color="auto"/>
              <w:right w:val="single" w:sz="4" w:space="0" w:color="auto"/>
            </w:tcBorders>
            <w:hideMark/>
          </w:tcPr>
          <w:p w:rsidR="006C341A" w:rsidRDefault="006C341A" w:rsidP="008F31CC">
            <w:pPr>
              <w:spacing w:after="0" w:line="240" w:lineRule="auto"/>
              <w:ind w:right="-58"/>
              <w:jc w:val="both"/>
              <w:rPr>
                <w:rFonts w:ascii="Times New Roman" w:eastAsia="Times New Roman" w:hAnsi="Times New Roman"/>
              </w:rPr>
            </w:pPr>
            <w:r w:rsidRPr="002832E3">
              <w:rPr>
                <w:rFonts w:ascii="Times New Roman" w:eastAsia="Times New Roman" w:hAnsi="Times New Roman"/>
              </w:rPr>
              <w:t xml:space="preserve">10.1. </w:t>
            </w:r>
            <w:r w:rsidRPr="002832E3">
              <w:rPr>
                <w:rFonts w:ascii="Times New Roman" w:hAnsi="Times New Roman"/>
              </w:rPr>
              <w:t xml:space="preserve">Pretendenta parakstīts </w:t>
            </w:r>
            <w:smartTag w:uri="schemas-tilde-lv/tildestengine" w:element="veidnes">
              <w:smartTagPr>
                <w:attr w:name="id" w:val="-1"/>
                <w:attr w:name="baseform" w:val="pieteikums"/>
                <w:attr w:name="text" w:val="pieteikums"/>
              </w:smartTagPr>
              <w:r w:rsidRPr="002832E3">
                <w:rPr>
                  <w:rFonts w:ascii="Times New Roman" w:hAnsi="Times New Roman"/>
                </w:rPr>
                <w:t>pieteikums</w:t>
              </w:r>
            </w:smartTag>
            <w:r w:rsidRPr="002832E3">
              <w:rPr>
                <w:rFonts w:ascii="Times New Roman" w:hAnsi="Times New Roman"/>
              </w:rPr>
              <w:t xml:space="preserve"> dalībai iepirkumā, kurš sagatavots saskaņā ar Nolikuma 2.pielikumā pievienoto formu. Ja pretendenta piedāvājumu paraksta pilnvarota persona, tad jāpievieno </w:t>
            </w:r>
            <w:smartTag w:uri="schemas-tilde-lv/tildestengine" w:element="veidnes">
              <w:smartTagPr>
                <w:attr w:name="id" w:val="-1"/>
                <w:attr w:name="baseform" w:val="pilnvara"/>
                <w:attr w:name="text" w:val="pilnvara"/>
              </w:smartTagPr>
              <w:r w:rsidRPr="002832E3">
                <w:rPr>
                  <w:rFonts w:ascii="Times New Roman" w:hAnsi="Times New Roman"/>
                </w:rPr>
                <w:t>pilnvara</w:t>
              </w:r>
            </w:smartTag>
            <w:r w:rsidRPr="002832E3">
              <w:rPr>
                <w:rFonts w:ascii="Times New Roman" w:hAnsi="Times New Roman"/>
              </w:rPr>
              <w:t xml:space="preserve"> vai tā apliecināta kopija</w:t>
            </w:r>
            <w:r w:rsidR="006B5725">
              <w:rPr>
                <w:rFonts w:ascii="Times New Roman" w:eastAsia="Times New Roman" w:hAnsi="Times New Roman"/>
              </w:rPr>
              <w:t xml:space="preserve">. </w:t>
            </w:r>
          </w:p>
          <w:p w:rsidR="006B5725" w:rsidRPr="002832E3" w:rsidRDefault="006B5725" w:rsidP="008F31CC">
            <w:pPr>
              <w:spacing w:after="0" w:line="240" w:lineRule="auto"/>
              <w:ind w:right="-58"/>
              <w:jc w:val="both"/>
              <w:rPr>
                <w:rFonts w:ascii="Times New Roman" w:eastAsia="Times New Roman" w:hAnsi="Times New Roman"/>
              </w:rPr>
            </w:pPr>
          </w:p>
        </w:tc>
      </w:tr>
      <w:tr w:rsidR="006C341A" w:rsidRPr="006A5E8F" w:rsidTr="008F31CC">
        <w:tc>
          <w:tcPr>
            <w:tcW w:w="4256" w:type="dxa"/>
            <w:tcBorders>
              <w:top w:val="single" w:sz="4" w:space="0" w:color="auto"/>
              <w:left w:val="single" w:sz="4" w:space="0" w:color="auto"/>
              <w:bottom w:val="single" w:sz="4" w:space="0" w:color="auto"/>
              <w:right w:val="single" w:sz="4" w:space="0" w:color="auto"/>
            </w:tcBorders>
          </w:tcPr>
          <w:p w:rsidR="006C341A" w:rsidRPr="00F34AF3" w:rsidRDefault="006C341A" w:rsidP="008F31CC">
            <w:pPr>
              <w:spacing w:after="0" w:line="240" w:lineRule="auto"/>
              <w:jc w:val="both"/>
              <w:rPr>
                <w:rFonts w:ascii="Times New Roman" w:eastAsia="Times New Roman" w:hAnsi="Times New Roman"/>
                <w:sz w:val="24"/>
                <w:szCs w:val="24"/>
                <w:lang w:eastAsia="lv-LV"/>
              </w:rPr>
            </w:pPr>
            <w:r w:rsidRPr="00F34AF3">
              <w:rPr>
                <w:rFonts w:ascii="Times New Roman" w:eastAsia="Times New Roman" w:hAnsi="Times New Roman"/>
              </w:rPr>
              <w:t>9.2. Pretendentam pēdējo 3 (trīs) gadu laikā ir bijusi pieredze</w:t>
            </w:r>
            <w:r w:rsidRPr="00F34AF3">
              <w:rPr>
                <w:rFonts w:ascii="Times New Roman" w:eastAsia="Times New Roman" w:hAnsi="Times New Roman"/>
                <w:color w:val="FF0000"/>
              </w:rPr>
              <w:t xml:space="preserve"> </w:t>
            </w:r>
            <w:r w:rsidRPr="00F34AF3">
              <w:rPr>
                <w:rFonts w:ascii="Times New Roman" w:eastAsia="Times New Roman" w:hAnsi="Times New Roman"/>
                <w:lang w:eastAsia="lv-LV"/>
              </w:rPr>
              <w:t>vismaz 1 (vienu) līgumu izpildē, kur</w:t>
            </w:r>
            <w:r>
              <w:rPr>
                <w:rFonts w:ascii="Times New Roman" w:eastAsia="Times New Roman" w:hAnsi="Times New Roman"/>
                <w:lang w:eastAsia="lv-LV"/>
              </w:rPr>
              <w:t>a</w:t>
            </w:r>
            <w:r w:rsidRPr="00F34AF3">
              <w:rPr>
                <w:rFonts w:ascii="Times New Roman" w:eastAsia="Times New Roman" w:hAnsi="Times New Roman"/>
                <w:lang w:eastAsia="lv-LV"/>
              </w:rPr>
              <w:t xml:space="preserve"> ietvaros nodrošināts tehnikas remonts un izejmaterialu piegāde, un līguma apjoms naudas izteiksmē ir ne mazāks </w:t>
            </w:r>
            <w:r w:rsidRPr="00284619">
              <w:rPr>
                <w:rFonts w:ascii="Times New Roman" w:eastAsia="Times New Roman" w:hAnsi="Times New Roman"/>
                <w:lang w:eastAsia="lv-LV"/>
              </w:rPr>
              <w:t>kā 41000 EUR (bez PVN).</w:t>
            </w:r>
            <w:r w:rsidRPr="00F34AF3">
              <w:rPr>
                <w:rFonts w:ascii="Times New Roman" w:eastAsia="Times New Roman" w:hAnsi="Times New Roman"/>
                <w:lang w:eastAsia="lv-LV"/>
              </w:rPr>
              <w:t xml:space="preserve"> </w:t>
            </w:r>
          </w:p>
          <w:p w:rsidR="006C341A" w:rsidRDefault="006C341A" w:rsidP="008F31CC">
            <w:pPr>
              <w:spacing w:before="60" w:after="0" w:line="240" w:lineRule="auto"/>
              <w:jc w:val="both"/>
              <w:rPr>
                <w:rFonts w:ascii="Times New Roman" w:eastAsia="Times New Roman" w:hAnsi="Times New Roman"/>
              </w:rPr>
            </w:pPr>
            <w:r w:rsidRPr="00F34AF3">
              <w:rPr>
                <w:rFonts w:ascii="Times New Roman" w:eastAsia="Times New Roman" w:hAnsi="Times New Roman"/>
              </w:rPr>
              <w:t>Pretendenti, kas dibināti vēlāk, uzrāda atbilstošo pieredzi par nostrādāto laiku.</w:t>
            </w:r>
          </w:p>
          <w:p w:rsidR="006B5725" w:rsidRPr="00F34AF3" w:rsidRDefault="006B5725" w:rsidP="008F31CC">
            <w:pPr>
              <w:spacing w:before="60" w:after="0" w:line="240" w:lineRule="auto"/>
              <w:jc w:val="both"/>
              <w:rPr>
                <w:rFonts w:ascii="Times New Roman" w:eastAsia="Times New Roman" w:hAnsi="Times New Roman"/>
                <w:lang w:eastAsia="lv-LV"/>
              </w:rPr>
            </w:pPr>
          </w:p>
        </w:tc>
        <w:tc>
          <w:tcPr>
            <w:tcW w:w="4238" w:type="dxa"/>
            <w:tcBorders>
              <w:top w:val="single" w:sz="4" w:space="0" w:color="auto"/>
              <w:left w:val="single" w:sz="4" w:space="0" w:color="auto"/>
              <w:bottom w:val="single" w:sz="4" w:space="0" w:color="auto"/>
              <w:right w:val="single" w:sz="4" w:space="0" w:color="auto"/>
            </w:tcBorders>
          </w:tcPr>
          <w:p w:rsidR="006C341A" w:rsidRPr="00F34AF3" w:rsidRDefault="006C341A" w:rsidP="008F31CC">
            <w:pPr>
              <w:spacing w:after="0" w:line="240" w:lineRule="auto"/>
              <w:ind w:right="-58"/>
              <w:jc w:val="both"/>
              <w:rPr>
                <w:rFonts w:ascii="Times New Roman" w:eastAsia="Times New Roman" w:hAnsi="Times New Roman"/>
              </w:rPr>
            </w:pPr>
            <w:r w:rsidRPr="00F34AF3">
              <w:rPr>
                <w:rFonts w:ascii="Times New Roman" w:eastAsia="Times New Roman" w:hAnsi="Times New Roman"/>
              </w:rPr>
              <w:t>10.2. Lai apliecinātu Nolikuma 9.2.punkta izpildi, pretendentam jāiesniedz pretendenta sagatavots pieredzes saraksts saskaņā ar Nolikuma 3.pielikumā pievienoto veidni, klāt pievienojot pasūtītāju atsauksmes par katru norādīto līgumu.</w:t>
            </w:r>
          </w:p>
          <w:p w:rsidR="006C341A" w:rsidRPr="00F34AF3" w:rsidRDefault="006C341A" w:rsidP="008F31CC">
            <w:pPr>
              <w:spacing w:after="0" w:line="240" w:lineRule="auto"/>
              <w:ind w:right="-58"/>
              <w:jc w:val="both"/>
              <w:rPr>
                <w:rFonts w:ascii="Times New Roman" w:eastAsia="Times New Roman" w:hAnsi="Times New Roman"/>
              </w:rPr>
            </w:pPr>
          </w:p>
          <w:p w:rsidR="006C341A" w:rsidRPr="00F34AF3" w:rsidRDefault="006C341A" w:rsidP="008F31CC">
            <w:pPr>
              <w:spacing w:after="0" w:line="240" w:lineRule="auto"/>
              <w:ind w:right="-58"/>
              <w:jc w:val="both"/>
              <w:rPr>
                <w:rFonts w:ascii="Times New Roman" w:eastAsia="Times New Roman" w:hAnsi="Times New Roman"/>
              </w:rPr>
            </w:pPr>
          </w:p>
        </w:tc>
      </w:tr>
      <w:tr w:rsidR="006C341A" w:rsidRPr="006A5E8F" w:rsidTr="008F31CC">
        <w:tc>
          <w:tcPr>
            <w:tcW w:w="4256" w:type="dxa"/>
            <w:tcBorders>
              <w:top w:val="single" w:sz="4" w:space="0" w:color="auto"/>
              <w:left w:val="single" w:sz="4" w:space="0" w:color="auto"/>
              <w:bottom w:val="single" w:sz="4" w:space="0" w:color="auto"/>
              <w:right w:val="single" w:sz="4" w:space="0" w:color="auto"/>
            </w:tcBorders>
            <w:shd w:val="clear" w:color="auto" w:fill="auto"/>
          </w:tcPr>
          <w:p w:rsidR="006C341A" w:rsidRPr="009051C5" w:rsidRDefault="006C341A" w:rsidP="008F31CC">
            <w:pPr>
              <w:spacing w:after="0" w:line="240" w:lineRule="auto"/>
              <w:jc w:val="both"/>
              <w:rPr>
                <w:rFonts w:ascii="Times New Roman" w:eastAsia="Times New Roman" w:hAnsi="Times New Roman"/>
                <w:highlight w:val="cyan"/>
              </w:rPr>
            </w:pPr>
            <w:r w:rsidRPr="002832E3">
              <w:rPr>
                <w:rFonts w:ascii="Times New Roman" w:eastAsia="Times New Roman" w:hAnsi="Times New Roman"/>
              </w:rPr>
              <w:t>9.3. Pretendents ir pilnvarots veikt iekārtu remontu un apkopi</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C341A" w:rsidRPr="00284619" w:rsidRDefault="006C341A" w:rsidP="008F31CC">
            <w:pPr>
              <w:spacing w:after="0" w:line="240" w:lineRule="auto"/>
              <w:jc w:val="both"/>
              <w:rPr>
                <w:rFonts w:ascii="Times New Roman" w:eastAsia="Times New Roman" w:hAnsi="Times New Roman"/>
              </w:rPr>
            </w:pPr>
            <w:r w:rsidRPr="00284619">
              <w:rPr>
                <w:rFonts w:ascii="Times New Roman" w:eastAsia="Times New Roman" w:hAnsi="Times New Roman"/>
              </w:rPr>
              <w:t xml:space="preserve">10.3 Lai apliecinātu Nolikuma 9.3.punkta izpildi, </w:t>
            </w:r>
            <w:r w:rsidRPr="00284619">
              <w:rPr>
                <w:rFonts w:ascii="Times New Roman" w:hAnsi="Times New Roman"/>
              </w:rPr>
              <w:t>pretendentam nepieciešams iesniegt Brother, Canon un Toshiba ražotāju vai tā oficiā</w:t>
            </w:r>
            <w:r w:rsidR="006B5725">
              <w:rPr>
                <w:rFonts w:ascii="Times New Roman" w:hAnsi="Times New Roman"/>
              </w:rPr>
              <w:t>lu izplatītāju Latvijā izsniegtu apliecinājumu</w:t>
            </w:r>
            <w:r w:rsidRPr="00284619">
              <w:rPr>
                <w:rFonts w:ascii="Times New Roman" w:hAnsi="Times New Roman"/>
              </w:rPr>
              <w:t>, kas adresēts pasūtītājam par konkrēto iepirkumu, kas apliecina, ka pretendents ir tiesīgs veikt Brother, Canon un Toshiba kopēšanas iekārtu remontdarbus, kā arī veikt tehniskās apkopes.</w:t>
            </w:r>
          </w:p>
        </w:tc>
      </w:tr>
      <w:tr w:rsidR="006C341A" w:rsidRPr="006A5E8F" w:rsidTr="008F31CC">
        <w:tc>
          <w:tcPr>
            <w:tcW w:w="4256" w:type="dxa"/>
            <w:tcBorders>
              <w:top w:val="single" w:sz="4" w:space="0" w:color="auto"/>
              <w:left w:val="single" w:sz="4" w:space="0" w:color="auto"/>
              <w:bottom w:val="single" w:sz="4" w:space="0" w:color="auto"/>
              <w:right w:val="single" w:sz="4" w:space="0" w:color="auto"/>
            </w:tcBorders>
            <w:shd w:val="clear" w:color="auto" w:fill="auto"/>
          </w:tcPr>
          <w:p w:rsidR="006C341A" w:rsidRPr="00DF2E79" w:rsidRDefault="006C341A" w:rsidP="008F31CC">
            <w:pPr>
              <w:spacing w:after="0" w:line="240" w:lineRule="auto"/>
              <w:ind w:right="-58"/>
              <w:jc w:val="both"/>
              <w:rPr>
                <w:rFonts w:ascii="Times New Roman" w:hAnsi="Times New Roman"/>
              </w:rPr>
            </w:pPr>
            <w:r w:rsidRPr="00DF2E79">
              <w:rPr>
                <w:rFonts w:ascii="Times New Roman" w:eastAsia="Times New Roman" w:hAnsi="Times New Roman"/>
              </w:rPr>
              <w:t xml:space="preserve">9.4. </w:t>
            </w:r>
            <w:r w:rsidRPr="00DF2E79">
              <w:rPr>
                <w:rFonts w:ascii="Times New Roman" w:hAnsi="Times New Roman"/>
              </w:rPr>
              <w:t>Pretendents var balstīties uz trešo personu iespējām, lai izpildītu prasības attiecībā uz pretendenta atbilstību profesionālās darbības veikšanai, kā arī prasības attiecībā uz pretendenta tehniskajām un profesionālajām spējām.</w:t>
            </w:r>
          </w:p>
          <w:p w:rsidR="006C341A" w:rsidRPr="00DF2E79" w:rsidRDefault="006C341A" w:rsidP="008F31CC">
            <w:pPr>
              <w:spacing w:after="0" w:line="240" w:lineRule="auto"/>
              <w:jc w:val="both"/>
              <w:rPr>
                <w:rFonts w:ascii="Times New Roman" w:eastAsia="Times New Roman" w:hAnsi="Times New Roman"/>
              </w:rPr>
            </w:pPr>
            <w:r w:rsidRPr="00DF2E79">
              <w:rPr>
                <w:rFonts w:ascii="Times New Roman" w:hAnsi="Times New Roman"/>
              </w:rPr>
              <w:t>Ja pretendents balstās uz trešo personu iespējām, tad pretendents pierāda, ka viņa rīcībā būs attiecīgie resursi.</w:t>
            </w:r>
          </w:p>
        </w:tc>
        <w:tc>
          <w:tcPr>
            <w:tcW w:w="4238" w:type="dxa"/>
            <w:tcBorders>
              <w:top w:val="single" w:sz="4" w:space="0" w:color="auto"/>
              <w:left w:val="single" w:sz="4" w:space="0" w:color="auto"/>
              <w:bottom w:val="single" w:sz="4" w:space="0" w:color="auto"/>
              <w:right w:val="single" w:sz="4" w:space="0" w:color="auto"/>
            </w:tcBorders>
            <w:shd w:val="clear" w:color="auto" w:fill="auto"/>
          </w:tcPr>
          <w:p w:rsidR="006C341A" w:rsidRPr="00DF2E79" w:rsidRDefault="006C341A" w:rsidP="008F31CC">
            <w:pPr>
              <w:spacing w:after="0" w:line="240" w:lineRule="auto"/>
              <w:ind w:right="-58"/>
              <w:jc w:val="both"/>
              <w:rPr>
                <w:rFonts w:ascii="Times New Roman" w:eastAsia="Times New Roman" w:hAnsi="Times New Roman"/>
              </w:rPr>
            </w:pPr>
            <w:r w:rsidRPr="00DF2E79">
              <w:rPr>
                <w:rFonts w:ascii="Times New Roman" w:eastAsia="Times New Roman" w:hAnsi="Times New Roman"/>
              </w:rPr>
              <w:t>10.4. Personas, uz kuras iespējām Pretendents balstās, rakstisks apliecinājums par piedalīšanos iepirkuma procedūrā, kā arī apliecinājums nodot Pretendenta rīcībā līguma izpildei nepieciešamos resursus (norādot konkrētus darbus, kādi tiks veikti līguma izpildes laikā), gadījumā, ja ar Pretendentu tiks noslēgts iepirkuma līgums.</w:t>
            </w:r>
          </w:p>
          <w:p w:rsidR="006C341A" w:rsidRPr="00DF2E79" w:rsidRDefault="006C341A" w:rsidP="008F31CC">
            <w:pPr>
              <w:spacing w:after="0" w:line="240" w:lineRule="auto"/>
              <w:ind w:right="-58"/>
              <w:jc w:val="both"/>
              <w:rPr>
                <w:rFonts w:ascii="Times New Roman" w:eastAsia="Times New Roman" w:hAnsi="Times New Roman"/>
              </w:rPr>
            </w:pPr>
            <w:r w:rsidRPr="00DF2E79">
              <w:rPr>
                <w:rFonts w:ascii="Times New Roman" w:eastAsia="Times New Roman" w:hAnsi="Times New Roman"/>
              </w:rPr>
              <w:t>Klāt jāpievieno dokuments, kas apliecina apliecinājumu parakstījušās personas tiesības pārstāvēt attiecīgo personu iepirkuma procedūras ietvaros.</w:t>
            </w:r>
          </w:p>
        </w:tc>
      </w:tr>
    </w:tbl>
    <w:p w:rsidR="006C341A" w:rsidRPr="006A5E8F" w:rsidRDefault="006C341A" w:rsidP="006C341A">
      <w:pPr>
        <w:spacing w:after="0" w:line="240" w:lineRule="auto"/>
        <w:jc w:val="both"/>
        <w:rPr>
          <w:rFonts w:ascii="Times New Roman" w:eastAsia="Times New Roman" w:hAnsi="Times New Roman"/>
          <w:b/>
          <w:sz w:val="24"/>
          <w:szCs w:val="24"/>
          <w:lang w:eastAsia="lv-LV"/>
        </w:rPr>
      </w:pPr>
    </w:p>
    <w:p w:rsidR="006C341A" w:rsidRPr="006A5E8F" w:rsidRDefault="006C341A" w:rsidP="006C341A">
      <w:pPr>
        <w:pStyle w:val="Sarakstarindkopa"/>
        <w:numPr>
          <w:ilvl w:val="0"/>
          <w:numId w:val="6"/>
        </w:numPr>
        <w:ind w:left="426"/>
        <w:jc w:val="both"/>
        <w:rPr>
          <w:b/>
        </w:rPr>
      </w:pPr>
      <w:r w:rsidRPr="006A5E8F">
        <w:rPr>
          <w:b/>
        </w:rPr>
        <w:lastRenderedPageBreak/>
        <w:t>Tehniskais piedāvājums</w:t>
      </w:r>
    </w:p>
    <w:p w:rsidR="006C341A" w:rsidRPr="006A5E8F" w:rsidRDefault="006C341A" w:rsidP="006C341A">
      <w:pPr>
        <w:pStyle w:val="Sarakstarindkopa"/>
        <w:ind w:left="0"/>
        <w:jc w:val="both"/>
      </w:pPr>
      <w:r w:rsidRPr="006A5E8F">
        <w:rPr>
          <w:rFonts w:eastAsia="Calibri"/>
          <w:lang w:eastAsia="en-US"/>
        </w:rPr>
        <w:t xml:space="preserve">Tehnisko piedāvājumu pretendents sagatavo, norādot garantijas termiņus un reakcijas laikus </w:t>
      </w:r>
      <w:r w:rsidRPr="008E380C">
        <w:rPr>
          <w:rFonts w:eastAsia="Calibri"/>
          <w:lang w:eastAsia="en-US"/>
        </w:rPr>
        <w:t>saskaņā ar Tehniskās specifikācijas (Nolikuma 1.pielikums) 5. un 6.punktā izvirzītajām</w:t>
      </w:r>
      <w:r w:rsidRPr="006A5E8F">
        <w:rPr>
          <w:rFonts w:eastAsia="Calibri"/>
          <w:lang w:eastAsia="en-US"/>
        </w:rPr>
        <w:t xml:space="preserve"> prasībām. </w:t>
      </w:r>
    </w:p>
    <w:p w:rsidR="006C341A" w:rsidRPr="006A5E8F" w:rsidRDefault="006C341A" w:rsidP="006C341A">
      <w:pPr>
        <w:spacing w:after="0" w:line="240" w:lineRule="auto"/>
        <w:ind w:left="68"/>
        <w:jc w:val="both"/>
        <w:rPr>
          <w:rFonts w:ascii="Times New Roman" w:hAnsi="Times New Roman"/>
          <w:sz w:val="24"/>
          <w:szCs w:val="24"/>
        </w:rPr>
      </w:pPr>
    </w:p>
    <w:p w:rsidR="006C341A" w:rsidRPr="006A5E8F" w:rsidRDefault="006C341A" w:rsidP="006C341A">
      <w:pPr>
        <w:pStyle w:val="Sarakstarindkopa"/>
        <w:numPr>
          <w:ilvl w:val="0"/>
          <w:numId w:val="6"/>
        </w:numPr>
        <w:ind w:left="426"/>
        <w:jc w:val="both"/>
        <w:rPr>
          <w:b/>
        </w:rPr>
      </w:pPr>
      <w:r w:rsidRPr="006A5E8F">
        <w:rPr>
          <w:b/>
        </w:rPr>
        <w:t>Finanšu piedāvājums</w:t>
      </w:r>
    </w:p>
    <w:p w:rsidR="006C341A" w:rsidRPr="00C0753A" w:rsidRDefault="006C341A" w:rsidP="006C341A">
      <w:pPr>
        <w:pStyle w:val="Sarakstarindkopa"/>
        <w:numPr>
          <w:ilvl w:val="1"/>
          <w:numId w:val="6"/>
        </w:numPr>
        <w:tabs>
          <w:tab w:val="left" w:pos="567"/>
        </w:tabs>
        <w:ind w:left="567" w:hanging="567"/>
        <w:jc w:val="both"/>
      </w:pPr>
      <w:r w:rsidRPr="00C0753A">
        <w:t>Finanšu piedāvājumu sagatavo atbilstoši Nolikumam pievienotajai Tehniskā specifik</w:t>
      </w:r>
      <w:r w:rsidR="004F7C46" w:rsidRPr="00C0753A">
        <w:t>ā</w:t>
      </w:r>
      <w:r w:rsidRPr="00C0753A">
        <w:t xml:space="preserve">cija un finanšu piedāvājums formai </w:t>
      </w:r>
      <w:r w:rsidRPr="00C0753A">
        <w:rPr>
          <w:rFonts w:eastAsia="Calibri"/>
          <w:lang w:eastAsia="en-US"/>
        </w:rPr>
        <w:t>(Nolikuma 1.pielikums)</w:t>
      </w:r>
      <w:r w:rsidRPr="00C0753A">
        <w:t>.</w:t>
      </w:r>
    </w:p>
    <w:p w:rsidR="006C341A" w:rsidRPr="006A5E8F" w:rsidRDefault="006C341A" w:rsidP="006C341A">
      <w:pPr>
        <w:pStyle w:val="Sarakstarindkopa"/>
        <w:numPr>
          <w:ilvl w:val="1"/>
          <w:numId w:val="6"/>
        </w:numPr>
        <w:tabs>
          <w:tab w:val="left" w:pos="567"/>
        </w:tabs>
        <w:ind w:left="567" w:hanging="576"/>
        <w:jc w:val="both"/>
      </w:pPr>
      <w:r w:rsidRPr="00C0753A">
        <w:t>Finanšu piedāvājumā pretendentam jāietver visi izdevumi un izmaksas, kas rodas</w:t>
      </w:r>
      <w:r w:rsidRPr="006A5E8F">
        <w:t xml:space="preserve"> pretendentam, lai pilnīgi un pienācīgā kvalitātē nodrošinātu Tehniskās specifikācijas prasības. Pasūtītājs nemaksās nekādus pretendenta papildus izdevumus, kas nebūs iekļauti finanšu piedāvājumā.</w:t>
      </w:r>
    </w:p>
    <w:p w:rsidR="006C341A" w:rsidRPr="006A5E8F" w:rsidRDefault="006C341A" w:rsidP="006C341A">
      <w:pPr>
        <w:pStyle w:val="Sarakstarindkopa"/>
        <w:numPr>
          <w:ilvl w:val="1"/>
          <w:numId w:val="6"/>
        </w:numPr>
        <w:tabs>
          <w:tab w:val="left" w:pos="567"/>
        </w:tabs>
        <w:ind w:left="567" w:hanging="576"/>
        <w:jc w:val="both"/>
      </w:pPr>
      <w:r w:rsidRPr="006A5E8F">
        <w:rPr>
          <w:rFonts w:eastAsia="Calibri"/>
          <w:lang w:eastAsia="en-US"/>
        </w:rPr>
        <w:t>Pretendenta piedāvātās cenas nevar paaugstināties Līguma darbības laikā. Iespējamā inflācija, tirgus apstākļu maiņa vai jebkuri citi apstākļi nevar būt par pamatu cenu paaugstināšanai, un šo procesu radītās sekas pretendentam ir jāprognozē un jāaprēķina, sagatavojot finanšu piedāvājumu.</w:t>
      </w:r>
    </w:p>
    <w:p w:rsidR="006C341A" w:rsidRPr="006A5E8F" w:rsidRDefault="006C341A" w:rsidP="006C341A">
      <w:pPr>
        <w:pStyle w:val="Sarakstarindkopa"/>
        <w:numPr>
          <w:ilvl w:val="1"/>
          <w:numId w:val="6"/>
        </w:numPr>
        <w:tabs>
          <w:tab w:val="left" w:pos="567"/>
        </w:tabs>
        <w:ind w:left="567" w:hanging="576"/>
        <w:jc w:val="both"/>
      </w:pPr>
      <w:r w:rsidRPr="006A5E8F">
        <w:t>Finanšu piedāvājumā visas cenas un summas jānorāda EUR bez pievienotās vērtības nodokļa.</w:t>
      </w:r>
    </w:p>
    <w:p w:rsidR="006C341A" w:rsidRPr="006A5E8F" w:rsidRDefault="006C341A" w:rsidP="006C341A">
      <w:pPr>
        <w:pStyle w:val="Sarakstarindkopa"/>
        <w:tabs>
          <w:tab w:val="left" w:pos="567"/>
        </w:tabs>
        <w:ind w:left="840"/>
        <w:jc w:val="both"/>
      </w:pPr>
    </w:p>
    <w:p w:rsidR="006C341A" w:rsidRPr="006A5E8F" w:rsidRDefault="006C341A" w:rsidP="006C341A">
      <w:pPr>
        <w:pStyle w:val="Sarakstarindkopa"/>
        <w:numPr>
          <w:ilvl w:val="0"/>
          <w:numId w:val="6"/>
        </w:numPr>
        <w:ind w:left="426"/>
        <w:jc w:val="both"/>
        <w:rPr>
          <w:b/>
        </w:rPr>
      </w:pPr>
      <w:r w:rsidRPr="006A5E8F">
        <w:rPr>
          <w:b/>
          <w:bCs/>
        </w:rPr>
        <w:t>Piedāvājuma vērtēšana, lēmuma pieņemšana</w:t>
      </w:r>
    </w:p>
    <w:p w:rsidR="006C341A" w:rsidRPr="006A5E8F" w:rsidRDefault="006C341A" w:rsidP="006C341A">
      <w:pPr>
        <w:pStyle w:val="Sarakstarindkopa"/>
        <w:numPr>
          <w:ilvl w:val="1"/>
          <w:numId w:val="6"/>
        </w:numPr>
        <w:ind w:left="567" w:hanging="567"/>
        <w:jc w:val="both"/>
        <w:rPr>
          <w:b/>
        </w:rPr>
      </w:pPr>
      <w:r w:rsidRPr="006A5E8F">
        <w:rPr>
          <w:lang w:eastAsia="x-none"/>
        </w:rPr>
        <w:t>Iepirkuma komisija var izslēgt pretendentu no turpmākās dalības iepirkumā un tā piedāvājumu tālāk nevērtēt, ja piedāvājums nav noformēts atbilstoši nolikuma 7.punkta prasībām.</w:t>
      </w:r>
    </w:p>
    <w:p w:rsidR="006C341A" w:rsidRPr="006A5E8F" w:rsidRDefault="006C341A" w:rsidP="006C341A">
      <w:pPr>
        <w:pStyle w:val="Sarakstarindkopa"/>
        <w:numPr>
          <w:ilvl w:val="1"/>
          <w:numId w:val="6"/>
        </w:numPr>
        <w:ind w:left="567" w:hanging="567"/>
        <w:jc w:val="both"/>
        <w:rPr>
          <w:b/>
        </w:rPr>
      </w:pPr>
      <w:r w:rsidRPr="006A5E8F">
        <w:rPr>
          <w:lang w:eastAsia="x-none"/>
        </w:rPr>
        <w:t xml:space="preserve">Iepirkuma komisija </w:t>
      </w:r>
      <w:r w:rsidRPr="006A5E8F">
        <w:t>piedāvājumu vērtēšanas laikā pārbauda pretendenta atbilstību Nolikuma 9.punktā noteiktajām prasībām pēc Nolikuma 10.punktā noteiktajiem un pretend</w:t>
      </w:r>
      <w:r>
        <w:t>enta iesniegtajiem dokumentiem.</w:t>
      </w:r>
    </w:p>
    <w:p w:rsidR="006C341A" w:rsidRPr="006A5E8F" w:rsidRDefault="006C341A" w:rsidP="006C341A">
      <w:pPr>
        <w:pStyle w:val="Sarakstarindkopa"/>
        <w:numPr>
          <w:ilvl w:val="1"/>
          <w:numId w:val="6"/>
        </w:numPr>
        <w:ind w:left="567" w:hanging="567"/>
        <w:jc w:val="both"/>
        <w:rPr>
          <w:b/>
        </w:rPr>
      </w:pPr>
      <w:r w:rsidRPr="006A5E8F">
        <w:t>Ja kvalifikācija neatbilst nolikuma 9.punktā noteiktajām prasībām vai nav iesniegts kāds no 10.punktā noteiktajiem kvalifikāciju apliecinošiem dokumentiem, Iepirkuma komisija lemj par piedāvājuma noraidīšanu.</w:t>
      </w:r>
    </w:p>
    <w:p w:rsidR="006C341A" w:rsidRPr="006A5E8F" w:rsidRDefault="006C341A" w:rsidP="006C341A">
      <w:pPr>
        <w:pStyle w:val="Sarakstarindkopa"/>
        <w:numPr>
          <w:ilvl w:val="1"/>
          <w:numId w:val="6"/>
        </w:numPr>
        <w:ind w:left="567" w:hanging="567"/>
        <w:jc w:val="both"/>
        <w:rPr>
          <w:b/>
        </w:rPr>
      </w:pPr>
      <w:r w:rsidRPr="006A5E8F">
        <w:rPr>
          <w:rFonts w:eastAsia="Calibri"/>
          <w:lang w:eastAsia="en-US"/>
        </w:rPr>
        <w:t>Vērtējot tehnisko piedāvājumu, iepirkuma komisija pārbauda, vai pretendenta iesniegtais tehniskais piedāvājums atbilst Tehniskās specifikācijas (Nolikuma 1.pielikums) prasībām.</w:t>
      </w:r>
    </w:p>
    <w:p w:rsidR="006C341A" w:rsidRPr="006A5E8F" w:rsidRDefault="006C341A" w:rsidP="006C341A">
      <w:pPr>
        <w:pStyle w:val="Sarakstarindkopa"/>
        <w:numPr>
          <w:ilvl w:val="1"/>
          <w:numId w:val="6"/>
        </w:numPr>
        <w:ind w:left="567" w:hanging="567"/>
        <w:jc w:val="both"/>
        <w:rPr>
          <w:b/>
        </w:rPr>
      </w:pPr>
      <w:r w:rsidRPr="006A5E8F">
        <w:rPr>
          <w:rFonts w:eastAsia="Calibri"/>
          <w:lang w:eastAsia="en-US"/>
        </w:rPr>
        <w:t>Ja pretendents nav iesniedzis tehnisko piedāvājumu vai pretendenta iesniegtais tehniskais piedāvājums neatbilst Tehniskās specifikācijas (Nolikuma 1.pielikums) prasībām, komisija lemj par piedāvājuma noraidīšanu.</w:t>
      </w:r>
    </w:p>
    <w:p w:rsidR="006C341A" w:rsidRPr="006A5E8F" w:rsidRDefault="006C341A" w:rsidP="006C341A">
      <w:pPr>
        <w:pStyle w:val="Sarakstarindkopa"/>
        <w:numPr>
          <w:ilvl w:val="1"/>
          <w:numId w:val="6"/>
        </w:numPr>
        <w:ind w:left="567" w:hanging="567"/>
        <w:jc w:val="both"/>
        <w:rPr>
          <w:b/>
        </w:rPr>
      </w:pPr>
      <w:r w:rsidRPr="006A5E8F">
        <w:rPr>
          <w:lang w:eastAsia="x-none"/>
        </w:rPr>
        <w:t>Piedāvājumu vērtēšanas laikā iepirkuma komisija pārbauda, vai piedāvājumos nav pieļautas aritmētiskās kļūdas. Ja aritmētiskās kļūdas tiek konstatētas, iepirkuma komisija tās izlabo un par to informē attiecīgo pretendentu.</w:t>
      </w:r>
    </w:p>
    <w:p w:rsidR="006C341A" w:rsidRPr="006A5E8F" w:rsidRDefault="006C341A" w:rsidP="006C341A">
      <w:pPr>
        <w:pStyle w:val="Sarakstarindkopa"/>
        <w:numPr>
          <w:ilvl w:val="1"/>
          <w:numId w:val="6"/>
        </w:numPr>
        <w:ind w:left="567" w:hanging="567"/>
        <w:jc w:val="both"/>
        <w:rPr>
          <w:b/>
        </w:rPr>
      </w:pPr>
      <w:r w:rsidRPr="006A5E8F">
        <w:rPr>
          <w:lang w:eastAsia="x-none"/>
        </w:rPr>
        <w:t>Vērtējot pretendenta piedāvājumu, komisija ņem vērā piedāvājuma vērtējamo cenu bez pievienotās vērtības nodokļa.</w:t>
      </w:r>
    </w:p>
    <w:p w:rsidR="006C341A" w:rsidRPr="006A5E8F" w:rsidRDefault="006C341A" w:rsidP="006C341A">
      <w:pPr>
        <w:pStyle w:val="Sarakstarindkopa"/>
        <w:numPr>
          <w:ilvl w:val="1"/>
          <w:numId w:val="6"/>
        </w:numPr>
        <w:ind w:left="567" w:hanging="567"/>
        <w:jc w:val="both"/>
        <w:rPr>
          <w:b/>
        </w:rPr>
      </w:pPr>
      <w:r w:rsidRPr="006A5E8F">
        <w:rPr>
          <w:bCs/>
        </w:rPr>
        <w:t>Iepirkuma komisija, attiecībā uz Pretendentu un Publisko iepirkumu likuma 8.</w:t>
      </w:r>
      <w:r w:rsidRPr="006A5E8F">
        <w:rPr>
          <w:bCs/>
          <w:vertAlign w:val="superscript"/>
        </w:rPr>
        <w:t>2</w:t>
      </w:r>
      <w:r w:rsidRPr="006A5E8F">
        <w:rPr>
          <w:bCs/>
        </w:rPr>
        <w:t xml:space="preserve"> panta piektās daļas 3.punktā minēto personu</w:t>
      </w:r>
      <w:r w:rsidRPr="006A5E8F">
        <w:t xml:space="preserve"> </w:t>
      </w:r>
      <w:r w:rsidRPr="006A5E8F">
        <w:rPr>
          <w:bCs/>
        </w:rPr>
        <w:t>veic pārbaudi par Pretendenta un minētā panta piektās daļas 3.punktā minētās personas atbilstību Publisko iepirkumu likuma 8.</w:t>
      </w:r>
      <w:r w:rsidRPr="006A5E8F">
        <w:rPr>
          <w:bCs/>
          <w:vertAlign w:val="superscript"/>
        </w:rPr>
        <w:t>2</w:t>
      </w:r>
      <w:r w:rsidRPr="006A5E8F">
        <w:rPr>
          <w:bCs/>
        </w:rPr>
        <w:t xml:space="preserve"> panta piektās daļas 1., 2. vai 3.punktā noteiktajam.</w:t>
      </w:r>
    </w:p>
    <w:p w:rsidR="006C341A" w:rsidRPr="006A5E8F" w:rsidRDefault="006C341A" w:rsidP="006C341A">
      <w:pPr>
        <w:pStyle w:val="Sarakstarindkopa"/>
        <w:numPr>
          <w:ilvl w:val="1"/>
          <w:numId w:val="6"/>
        </w:numPr>
        <w:ind w:left="567" w:hanging="567"/>
        <w:jc w:val="both"/>
        <w:rPr>
          <w:b/>
        </w:rPr>
      </w:pPr>
      <w:r w:rsidRPr="006A5E8F">
        <w:t>Lai pārbaudītu, vai pretendents nav izslēdzams no dalības iepirkumā Publisko iepirkumu likuma 8.</w:t>
      </w:r>
      <w:r w:rsidRPr="006A5E8F">
        <w:rPr>
          <w:vertAlign w:val="superscript"/>
        </w:rPr>
        <w:t>2</w:t>
      </w:r>
      <w:r w:rsidRPr="006A5E8F">
        <w:t xml:space="preserve"> panta piektās daļas 1., 2. vai 3.punktā minēto apstākļu dēļ, Pasūtītājs:</w:t>
      </w:r>
    </w:p>
    <w:p w:rsidR="006C341A" w:rsidRPr="006A5E8F" w:rsidRDefault="006C341A" w:rsidP="006C341A">
      <w:pPr>
        <w:pStyle w:val="Sarakstarindkopa"/>
        <w:numPr>
          <w:ilvl w:val="2"/>
          <w:numId w:val="6"/>
        </w:numPr>
        <w:ind w:left="709"/>
        <w:jc w:val="both"/>
        <w:rPr>
          <w:b/>
        </w:rPr>
      </w:pPr>
      <w:r w:rsidRPr="006A5E8F">
        <w:t>attiecībā uz Latvijā reģistrētu vai pastāvīgi dzīvojošu pretendentu un minētā panta piektās daļas 3.punktā (Nolikuma 8.1.3.punkts)  minēto personu, izmantojot Ministru kabineta noteikto informācijas sistēmu, Ministru kabineta noteiktajā kārtībā iegūst informāciju:</w:t>
      </w:r>
    </w:p>
    <w:p w:rsidR="006C341A" w:rsidRPr="006A5E8F" w:rsidRDefault="006C341A" w:rsidP="006C341A">
      <w:pPr>
        <w:pStyle w:val="Sarakstarindkopa"/>
        <w:numPr>
          <w:ilvl w:val="0"/>
          <w:numId w:val="7"/>
        </w:numPr>
        <w:jc w:val="both"/>
      </w:pPr>
      <w:r w:rsidRPr="006A5E8F">
        <w:lastRenderedPageBreak/>
        <w:t>par minētā panta piektās daļas 1.punktā (Nolikuma 8.1.1.punkts) minētajiem faktiem — no Uzņēmumu reģistra;</w:t>
      </w:r>
    </w:p>
    <w:p w:rsidR="006C341A" w:rsidRPr="006A5E8F" w:rsidRDefault="006C341A" w:rsidP="006C341A">
      <w:pPr>
        <w:pStyle w:val="Sarakstarindkopa"/>
        <w:numPr>
          <w:ilvl w:val="0"/>
          <w:numId w:val="7"/>
        </w:numPr>
        <w:jc w:val="both"/>
      </w:pPr>
      <w:r w:rsidRPr="006A5E8F">
        <w:t>par minētā panta piektās daļas 2.punktā (Nolikuma 8.1.2.punkts) minēto faktu — no Valsts ieņēmumu dienesta. Pasūtītājs attiecīgo informāciju no Valsts ieņēmumu dienesta ir tiesīgs saņemt, neprasot pretendenta un minētā panta piektās daļas 3.punktā (Nolikuma 8.1.3.punkts) minētās personas piekrišanu.</w:t>
      </w:r>
    </w:p>
    <w:p w:rsidR="006C341A" w:rsidRPr="006A5E8F" w:rsidRDefault="006C341A" w:rsidP="006C341A">
      <w:pPr>
        <w:pStyle w:val="Sarakstarindkopa"/>
        <w:numPr>
          <w:ilvl w:val="2"/>
          <w:numId w:val="6"/>
        </w:numPr>
        <w:ind w:left="709"/>
        <w:jc w:val="both"/>
      </w:pPr>
      <w:r w:rsidRPr="006A5E8F">
        <w:t>attiecībā uz ārvalstī reģistrētu vai pastāvīgi dzīvojošu pretendentu un minētā panta piektās daļas 3.punktā minēto personu pieprasa, lai pretendents iesniedz attiecīgās kompetentās institūcijas izziņu, kas apliecina, ka uz to un minētā panta piektās daļas 3.punktā minēto personu neattiecas minētā panta piektajā daļā noteiktie gadījumi. Termiņu izziņas iesniegšanai pasūtītājs nosaka ne īsāku par 10 darbdienām pēc pieprasījuma izsniegšanas vai nosūtīšanas dienas. Ja attiecīgais pretendents noteiktajā termiņā neiesniedz minēto izziņu, pasūtītājs to izslēdz no dalības iepirkumā.</w:t>
      </w:r>
    </w:p>
    <w:p w:rsidR="006C341A" w:rsidRPr="006A5E8F" w:rsidRDefault="006C341A" w:rsidP="006C341A">
      <w:pPr>
        <w:pStyle w:val="Sarakstarindkopa"/>
        <w:numPr>
          <w:ilvl w:val="1"/>
          <w:numId w:val="6"/>
        </w:numPr>
        <w:ind w:left="426"/>
        <w:jc w:val="both"/>
      </w:pPr>
      <w:r>
        <w:t>A</w:t>
      </w:r>
      <w:r w:rsidRPr="006A5E8F">
        <w:t>tbilstoši Publisko iepirkumu likuma 8.</w:t>
      </w:r>
      <w:r w:rsidRPr="006A5E8F">
        <w:rPr>
          <w:vertAlign w:val="superscript"/>
        </w:rPr>
        <w:t>2</w:t>
      </w:r>
      <w:r w:rsidRPr="006A5E8F">
        <w:t xml:space="preserve"> panta septītās daļas 1.punkta "b" apakšpunktam (Nolikuma 13.9.1. “b” apakšpunktam) veiktās pārbaudes rezultātiem pasūtītājs:</w:t>
      </w:r>
    </w:p>
    <w:p w:rsidR="006C341A" w:rsidRPr="006A5E8F" w:rsidRDefault="006C341A" w:rsidP="006C341A">
      <w:pPr>
        <w:pStyle w:val="Sarakstarindkopa"/>
        <w:numPr>
          <w:ilvl w:val="2"/>
          <w:numId w:val="6"/>
        </w:numPr>
        <w:ind w:left="851" w:hanging="851"/>
        <w:jc w:val="both"/>
      </w:pPr>
      <w:r w:rsidRPr="006A5E8F">
        <w:t xml:space="preserve">neizslēdz pretendentu no dalības iepirkumā, ja konstatē, ka saskaņā ar Ministru kabineta noteiktajā informācijas sistēmā esošo informāciju pretendentam un minētā panta piektās daļas 3.punktā minētajai personai nav nodokļu parādu, tajā skaitā valsts sociālās apdrošināšanas obligāto iemaksu parādu, kas kopsummā pārsniedz 150 </w:t>
      </w:r>
      <w:r w:rsidRPr="006A5E8F">
        <w:rPr>
          <w:i/>
          <w:iCs/>
        </w:rPr>
        <w:t>euro;</w:t>
      </w:r>
    </w:p>
    <w:p w:rsidR="006C341A" w:rsidRPr="006A5E8F" w:rsidRDefault="006C341A" w:rsidP="006C341A">
      <w:pPr>
        <w:pStyle w:val="Sarakstarindkopa"/>
        <w:numPr>
          <w:ilvl w:val="2"/>
          <w:numId w:val="6"/>
        </w:numPr>
        <w:ind w:left="851" w:hanging="851"/>
        <w:jc w:val="both"/>
      </w:pPr>
      <w:r w:rsidRPr="006A5E8F">
        <w:t xml:space="preserve">informē pretendentu par to, ka saskaņā ar Valsts ieņēmumu dienesta publiskajā nodokļu parādnieku datubāzē pēdējās datu aktualizācijas datumā ievietoto informāciju ir konstatēts, ka tam vai minētā panta piektās daļas 3.punktā minētajai personai dienā, kad paziņojums par plānoto līgumu publicēts Iepirkumu uzraudzības biroja mājaslapā vai arī dienā, kad pieņemts lēmums par iespējamu līguma slēgšanas tiesību piešķiršanu, ir nodokļu parādi, tajā skaitā valsts sociālās apdrošināšanas obligāto iemaksu parādi, kas kopsummā pārsniedz 150 </w:t>
      </w:r>
      <w:r w:rsidRPr="006A5E8F">
        <w:rPr>
          <w:i/>
          <w:iCs/>
        </w:rPr>
        <w:t>euro</w:t>
      </w:r>
      <w:r w:rsidRPr="006A5E8F">
        <w:t xml:space="preserve">, un nosaka termiņu — 10 dienas pēc informācijas izsniegšanas vai nosūtīšanas dienas — apliecinājuma iesniegšanai. Pretendents, lai apliecinātu, ka tam un minētā panta piektās daļas 3.punktā minētajai personai nebija nodokļu parādu, tajā skaitā valsts sociālās apdrošināšanas obligāto iemaksu parādu, kas kopsummā pārsniedz 150 </w:t>
      </w:r>
      <w:r w:rsidRPr="006A5E8F">
        <w:rPr>
          <w:i/>
          <w:iCs/>
        </w:rPr>
        <w:t>euro</w:t>
      </w:r>
      <w:r w:rsidRPr="006A5E8F">
        <w:t xml:space="preserve">, iesniedz attiecīgās personas vai tās pārstāvja apliecinātu izdruku no Valsts ieņēmumu dienesta elektroniskās deklarēšanas sistēmas par to, ka attiecīgajai personai nebija nodokļu parādu, tajā skaitā valsts sociālās apdrošināšanas iemaksu parādu, kas kopsummā pārsniedz 150 </w:t>
      </w:r>
      <w:r w:rsidRPr="006A5E8F">
        <w:rPr>
          <w:i/>
          <w:iCs/>
        </w:rPr>
        <w:t>euro</w:t>
      </w:r>
      <w:r w:rsidRPr="006A5E8F">
        <w:t>. Ja noteiktajā termiņā minētais apliecinājums nav iesniegts, pasūtītājs pretendentu izslēdz no dalības iepirkumā.</w:t>
      </w:r>
    </w:p>
    <w:p w:rsidR="006C341A" w:rsidRPr="006A5E8F" w:rsidRDefault="006C341A" w:rsidP="006C341A">
      <w:pPr>
        <w:pStyle w:val="Sarakstarindkopa"/>
        <w:numPr>
          <w:ilvl w:val="1"/>
          <w:numId w:val="6"/>
        </w:numPr>
        <w:ind w:left="709" w:hanging="709"/>
        <w:jc w:val="both"/>
      </w:pPr>
      <w:r w:rsidRPr="006A5E8F">
        <w:rPr>
          <w:rFonts w:eastAsia="Calibri"/>
          <w:szCs w:val="22"/>
          <w:lang w:eastAsia="x-none"/>
        </w:rPr>
        <w:t>Ja pretendents, kuram būtu piešķiramas līguma slēgšanas tiesības, atbilst Publisko iepirkumu likuma 8.</w:t>
      </w:r>
      <w:r w:rsidRPr="006A5E8F">
        <w:rPr>
          <w:rFonts w:eastAsia="Calibri"/>
          <w:szCs w:val="22"/>
          <w:vertAlign w:val="superscript"/>
          <w:lang w:eastAsia="x-none"/>
        </w:rPr>
        <w:t>2</w:t>
      </w:r>
      <w:r w:rsidRPr="006A5E8F">
        <w:rPr>
          <w:rFonts w:eastAsia="Calibri"/>
          <w:szCs w:val="22"/>
          <w:lang w:eastAsia="x-none"/>
        </w:rPr>
        <w:t>panta piektās daļas 1., 2. vai 3.punktā norādītajiem apstākļiem, Iepirkuma komisija piedāvājumu noraida.</w:t>
      </w:r>
      <w:r w:rsidRPr="006A5E8F">
        <w:rPr>
          <w:bCs/>
        </w:rPr>
        <w:t xml:space="preserve"> </w:t>
      </w:r>
    </w:p>
    <w:p w:rsidR="006C341A" w:rsidRPr="006A5E8F" w:rsidRDefault="006C341A" w:rsidP="006C341A">
      <w:pPr>
        <w:pStyle w:val="Sarakstarindkopa"/>
        <w:numPr>
          <w:ilvl w:val="1"/>
          <w:numId w:val="6"/>
        </w:numPr>
        <w:ind w:left="709" w:hanging="709"/>
        <w:jc w:val="both"/>
      </w:pPr>
      <w:r w:rsidRPr="006A5E8F">
        <w:rPr>
          <w:bCs/>
        </w:rPr>
        <w:t>Iepirkuma komisija izvēlas piedāvājumu, kas atbilst nolikumā izvirzītajām prasībām un ir ar viszemāko piedāvāto vērtējamo cenu.</w:t>
      </w:r>
    </w:p>
    <w:p w:rsidR="006C341A" w:rsidRPr="006A5E8F" w:rsidRDefault="006C341A" w:rsidP="006C341A">
      <w:pPr>
        <w:pStyle w:val="Sarakstarindkopa"/>
        <w:ind w:left="709"/>
        <w:jc w:val="both"/>
      </w:pPr>
    </w:p>
    <w:p w:rsidR="006C341A" w:rsidRPr="006A5E8F" w:rsidRDefault="006C341A" w:rsidP="006C341A">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6A5E8F">
        <w:rPr>
          <w:rFonts w:ascii="Times New Roman" w:eastAsia="Times New Roman" w:hAnsi="Times New Roman"/>
          <w:b/>
          <w:bCs/>
          <w:sz w:val="24"/>
          <w:szCs w:val="24"/>
          <w:lang w:eastAsia="lv-LV"/>
        </w:rPr>
        <w:t>Līguma nosacījumi</w:t>
      </w:r>
    </w:p>
    <w:p w:rsidR="006C341A" w:rsidRPr="006A5E8F" w:rsidRDefault="006C341A" w:rsidP="006C341A">
      <w:pPr>
        <w:pStyle w:val="Sarakstarindkopa"/>
        <w:widowControl w:val="0"/>
        <w:spacing w:after="120"/>
        <w:ind w:left="0"/>
        <w:jc w:val="both"/>
        <w:rPr>
          <w:b/>
        </w:rPr>
      </w:pPr>
      <w:r w:rsidRPr="006A5E8F">
        <w:rPr>
          <w:rFonts w:eastAsia="Calibri"/>
        </w:rPr>
        <w:t>Pasūtītājs slēgs iepirkuma līgumu ar pretendentu, pamatojoties uz izraudzītā pretendenta iesniegto piedāvājumu, saskaņā ar nolikumā noteiktajām prasībām</w:t>
      </w:r>
      <w:r w:rsidRPr="006A5E8F">
        <w:rPr>
          <w:rFonts w:eastAsia="Calibri"/>
          <w:bCs/>
        </w:rPr>
        <w:t>.</w:t>
      </w:r>
    </w:p>
    <w:p w:rsidR="006C341A" w:rsidRPr="006A5E8F" w:rsidRDefault="006C341A" w:rsidP="006C341A">
      <w:pPr>
        <w:pStyle w:val="Sarakstarindkopa"/>
        <w:widowControl w:val="0"/>
        <w:spacing w:after="120"/>
        <w:ind w:left="0"/>
        <w:jc w:val="both"/>
        <w:rPr>
          <w:b/>
          <w:lang w:eastAsia="en-US"/>
        </w:rPr>
      </w:pPr>
    </w:p>
    <w:p w:rsidR="006C341A" w:rsidRPr="006A5E8F" w:rsidRDefault="006C341A" w:rsidP="006C341A">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6A5E8F">
        <w:rPr>
          <w:rFonts w:ascii="Times New Roman" w:eastAsia="Times New Roman" w:hAnsi="Times New Roman"/>
          <w:b/>
          <w:bCs/>
          <w:sz w:val="24"/>
          <w:szCs w:val="24"/>
          <w:lang w:eastAsia="lv-LV"/>
        </w:rPr>
        <w:t>Pretendenta pienākumi un tiesības:</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Iepirkuma komisijas noteiktajā termiņā sniegt atbildes uz iepirkuma komisijas pieprasījumiem par papildus informāciju.</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lastRenderedPageBreak/>
        <w:t>Segt visas izmaksas, kas saistītas ar piedāvājumu sagatavošanu un iesniegšanu neatkarīgi no iepirkuma rezultāta.</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FD41E7">
        <w:rPr>
          <w:rFonts w:ascii="Times New Roman" w:eastAsia="Times New Roman" w:hAnsi="Times New Roman"/>
          <w:bCs/>
          <w:sz w:val="24"/>
          <w:szCs w:val="24"/>
          <w:lang w:eastAsia="lv-LV"/>
        </w:rPr>
        <w:t xml:space="preserve">Pretendentam ir tiesības pārsūdzēt iepirkuma komisijas lēmumu </w:t>
      </w:r>
      <w:r w:rsidRPr="00FD41E7">
        <w:rPr>
          <w:rFonts w:ascii="Times New Roman" w:hAnsi="Times New Roman"/>
          <w:sz w:val="24"/>
          <w:szCs w:val="24"/>
        </w:rPr>
        <w:t>Administratīvās rajona tiesas attiecīgajā tiesu namā pēc pieteicēja juridiskās adreses 1</w:t>
      </w:r>
      <w:r w:rsidRPr="006A5E8F">
        <w:rPr>
          <w:rFonts w:ascii="Times New Roman" w:hAnsi="Times New Roman"/>
          <w:sz w:val="24"/>
          <w:szCs w:val="24"/>
        </w:rPr>
        <w:t xml:space="preserve"> (viena) mēneša laikā no lēmuma spēkā stāšanās dienas Administratīvā procesa likumā noteiktajā kārtībā</w:t>
      </w:r>
      <w:r w:rsidRPr="006A5E8F">
        <w:rPr>
          <w:rFonts w:ascii="Times New Roman" w:eastAsia="Times New Roman" w:hAnsi="Times New Roman"/>
          <w:bCs/>
          <w:sz w:val="24"/>
          <w:szCs w:val="24"/>
          <w:lang w:eastAsia="lv-LV"/>
        </w:rPr>
        <w:t>.</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sz w:val="24"/>
          <w:szCs w:val="24"/>
          <w:lang w:eastAsia="lv-LV"/>
        </w:rPr>
        <w:t>Pretendenta tiesības saskaņā ar Publisko iepirkumu likumu, nolikumu un Latvijas Republikā spēkā esošajiem normatīvajiem aktiem.</w:t>
      </w:r>
    </w:p>
    <w:p w:rsidR="006C341A" w:rsidRPr="006A5E8F" w:rsidRDefault="006C341A" w:rsidP="006C341A">
      <w:pPr>
        <w:spacing w:after="0" w:line="240" w:lineRule="auto"/>
        <w:jc w:val="both"/>
        <w:rPr>
          <w:rFonts w:ascii="Times New Roman" w:eastAsia="Times New Roman" w:hAnsi="Times New Roman"/>
          <w:bCs/>
          <w:sz w:val="24"/>
          <w:szCs w:val="24"/>
          <w:lang w:eastAsia="lv-LV"/>
        </w:rPr>
      </w:pPr>
    </w:p>
    <w:p w:rsidR="006C341A" w:rsidRPr="006A5E8F" w:rsidRDefault="006C341A" w:rsidP="006C341A">
      <w:pPr>
        <w:numPr>
          <w:ilvl w:val="0"/>
          <w:numId w:val="6"/>
        </w:numPr>
        <w:spacing w:after="0" w:line="240" w:lineRule="auto"/>
        <w:ind w:left="567" w:hanging="567"/>
        <w:jc w:val="both"/>
        <w:rPr>
          <w:rFonts w:ascii="Times New Roman" w:eastAsia="Times New Roman" w:hAnsi="Times New Roman"/>
          <w:b/>
          <w:bCs/>
          <w:sz w:val="24"/>
          <w:szCs w:val="24"/>
          <w:lang w:eastAsia="lv-LV"/>
        </w:rPr>
      </w:pPr>
      <w:r w:rsidRPr="006A5E8F">
        <w:rPr>
          <w:rFonts w:ascii="Times New Roman" w:eastAsia="Times New Roman" w:hAnsi="Times New Roman"/>
          <w:b/>
          <w:bCs/>
          <w:sz w:val="24"/>
          <w:szCs w:val="24"/>
          <w:lang w:eastAsia="lv-LV"/>
        </w:rPr>
        <w:t>Iepirkuma komisijas pienākumi un tiesības:</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Nodrošināt pretendentu brīvu konkurenci, kā arī vienlīdzīgu un taisnīgu attieksmi pret tiem.</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Pārbaudīt nepieciešamo informāciju kompetentā institūcijā, publiski pieejamās datu bāzēs vai citos publiski pieejamos avotos, kā arī lūgt, lai pretendents izskaidro dokumentus, kas iesniegti iepirkuma komisijai.</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Pārbaudīt pretendentu sniegto informāciju, tai skaitā kontaktējoties arī ar pretendentu pieredzes aprakstā norādītajām kontaktpersonām, informācijas patiesuma pārbaudīšanai un atsauksmju iegūšanai.</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Labot aritmētiskās kļūdas pretendenta piedāvājumā, informējot par to pretendentu.</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Pieaicināt atzinumu sniegšanai neatkarīgus ekspertus ar padomdevēja tiesībām.</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Pasūtītājs ir tiesīgs pārtraukt iepirkumu, ja tam ir objektīvs pamatojums.</w:t>
      </w:r>
    </w:p>
    <w:p w:rsidR="006C341A" w:rsidRPr="006A5E8F" w:rsidRDefault="006C341A" w:rsidP="006C341A">
      <w:pPr>
        <w:numPr>
          <w:ilvl w:val="1"/>
          <w:numId w:val="6"/>
        </w:numPr>
        <w:tabs>
          <w:tab w:val="left" w:pos="567"/>
        </w:tabs>
        <w:spacing w:after="0" w:line="240" w:lineRule="auto"/>
        <w:ind w:left="567" w:hanging="567"/>
        <w:jc w:val="both"/>
        <w:rPr>
          <w:rFonts w:ascii="Times New Roman" w:eastAsia="Times New Roman" w:hAnsi="Times New Roman"/>
          <w:bCs/>
          <w:sz w:val="24"/>
          <w:szCs w:val="24"/>
          <w:lang w:eastAsia="lv-LV"/>
        </w:rPr>
      </w:pPr>
      <w:r w:rsidRPr="006A5E8F">
        <w:rPr>
          <w:rFonts w:ascii="Times New Roman" w:eastAsia="Times New Roman" w:hAnsi="Times New Roman"/>
          <w:bCs/>
          <w:sz w:val="24"/>
          <w:szCs w:val="24"/>
          <w:lang w:eastAsia="lv-LV"/>
        </w:rPr>
        <w:t xml:space="preserve">Ja izraudzītais pretendents atsakās slēgt līgumu ar Pasūtītāju, izvēlēties nākamo piedāvājumu, kurš atbilst nolikumā izvirzītajām prasībām un ir ar nākamo zemāko cenu. </w:t>
      </w:r>
    </w:p>
    <w:p w:rsidR="006C341A" w:rsidRDefault="006C341A" w:rsidP="006C341A">
      <w:pPr>
        <w:numPr>
          <w:ilvl w:val="1"/>
          <w:numId w:val="6"/>
        </w:numPr>
        <w:tabs>
          <w:tab w:val="left" w:pos="567"/>
        </w:tabs>
        <w:spacing w:after="0" w:line="240" w:lineRule="auto"/>
        <w:ind w:left="567" w:hanging="567"/>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Iepirkuma komisijas tiesības saskaņā ar Publisko iepirkumu likumu, nolikumu un Latvijas Republikā spēkā esošajiem normatīvajiem aktiem.</w:t>
      </w:r>
    </w:p>
    <w:p w:rsidR="006C341A" w:rsidRDefault="006C341A" w:rsidP="006C341A">
      <w:pPr>
        <w:tabs>
          <w:tab w:val="left" w:pos="567"/>
        </w:tabs>
        <w:spacing w:after="0" w:line="240" w:lineRule="auto"/>
        <w:jc w:val="both"/>
        <w:rPr>
          <w:rFonts w:ascii="Times New Roman" w:eastAsia="Times New Roman" w:hAnsi="Times New Roman"/>
          <w:sz w:val="24"/>
          <w:szCs w:val="24"/>
          <w:lang w:eastAsia="lv-LV"/>
        </w:rPr>
      </w:pPr>
    </w:p>
    <w:p w:rsidR="009850B1" w:rsidRDefault="009850B1" w:rsidP="006C341A">
      <w:pPr>
        <w:tabs>
          <w:tab w:val="left" w:pos="567"/>
        </w:tabs>
        <w:spacing w:after="0" w:line="240" w:lineRule="auto"/>
        <w:jc w:val="both"/>
        <w:rPr>
          <w:rFonts w:ascii="Times New Roman" w:eastAsia="Times New Roman" w:hAnsi="Times New Roman"/>
          <w:sz w:val="24"/>
          <w:szCs w:val="24"/>
          <w:lang w:eastAsia="lv-LV"/>
        </w:rPr>
      </w:pPr>
    </w:p>
    <w:p w:rsidR="009850B1" w:rsidRDefault="009850B1" w:rsidP="006C341A">
      <w:pPr>
        <w:tabs>
          <w:tab w:val="left" w:pos="567"/>
        </w:tabs>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Pielikumi:</w:t>
      </w:r>
    </w:p>
    <w:p w:rsidR="009850B1" w:rsidRDefault="009850B1" w:rsidP="006C341A">
      <w:pPr>
        <w:tabs>
          <w:tab w:val="left" w:pos="567"/>
        </w:tabs>
        <w:spacing w:after="0" w:line="240" w:lineRule="auto"/>
        <w:jc w:val="both"/>
        <w:rPr>
          <w:rFonts w:ascii="Times New Roman" w:eastAsia="Times New Roman" w:hAnsi="Times New Roman"/>
          <w:sz w:val="24"/>
          <w:szCs w:val="24"/>
          <w:lang w:eastAsia="lv-LV"/>
        </w:rPr>
      </w:pPr>
    </w:p>
    <w:p w:rsidR="009850B1" w:rsidRPr="006E0643" w:rsidRDefault="00D04B32" w:rsidP="008B3A8B">
      <w:pPr>
        <w:pStyle w:val="Sarakstarindkopa"/>
        <w:numPr>
          <w:ilvl w:val="0"/>
          <w:numId w:val="12"/>
        </w:numPr>
        <w:tabs>
          <w:tab w:val="left" w:pos="567"/>
        </w:tabs>
        <w:ind w:left="0" w:firstLine="0"/>
        <w:jc w:val="both"/>
      </w:pPr>
      <w:r w:rsidRPr="006E0643">
        <w:t xml:space="preserve">1. </w:t>
      </w:r>
      <w:r w:rsidR="00092130" w:rsidRPr="006E0643">
        <w:t>Pielikums</w:t>
      </w:r>
      <w:r w:rsidRPr="006E0643">
        <w:t xml:space="preserve"> - </w:t>
      </w:r>
      <w:r w:rsidR="00092130" w:rsidRPr="006E0643">
        <w:t>Tehniskā specifikācija un finanšu piedāvājums</w:t>
      </w:r>
      <w:r w:rsidR="00C0753A" w:rsidRPr="006E0643">
        <w:t xml:space="preserve"> </w:t>
      </w:r>
    </w:p>
    <w:p w:rsidR="008B3A8B" w:rsidRDefault="00996824" w:rsidP="005A0817">
      <w:pPr>
        <w:tabs>
          <w:tab w:val="left" w:pos="567"/>
        </w:tabs>
        <w:spacing w:after="0"/>
        <w:jc w:val="both"/>
        <w:rPr>
          <w:rFonts w:ascii="Times New Roman" w:hAnsi="Times New Roman"/>
        </w:rPr>
      </w:pPr>
      <w:r w:rsidRPr="006E0643">
        <w:rPr>
          <w:rFonts w:ascii="Times New Roman" w:hAnsi="Times New Roman"/>
        </w:rPr>
        <w:t xml:space="preserve">    </w:t>
      </w:r>
      <w:r w:rsidR="008B3A8B">
        <w:rPr>
          <w:rFonts w:ascii="Times New Roman" w:hAnsi="Times New Roman"/>
        </w:rPr>
        <w:t xml:space="preserve">      </w:t>
      </w:r>
      <w:r w:rsidRPr="006E0643">
        <w:rPr>
          <w:rFonts w:ascii="Times New Roman" w:hAnsi="Times New Roman"/>
        </w:rPr>
        <w:t>1.Pielikuma 1.veidlapa</w:t>
      </w:r>
      <w:r w:rsidR="00C0753A" w:rsidRPr="006E0643">
        <w:rPr>
          <w:rFonts w:ascii="Times New Roman" w:hAnsi="Times New Roman"/>
        </w:rPr>
        <w:t xml:space="preserve">  </w:t>
      </w:r>
      <w:r w:rsidR="0079386F">
        <w:rPr>
          <w:rFonts w:ascii="Times New Roman" w:hAnsi="Times New Roman"/>
        </w:rPr>
        <w:t>(iekārtu atra</w:t>
      </w:r>
      <w:r w:rsidR="00565572" w:rsidRPr="006E0643">
        <w:rPr>
          <w:rFonts w:ascii="Times New Roman" w:hAnsi="Times New Roman"/>
        </w:rPr>
        <w:t>šanās un pakalpojumu sniegšanas adreses)</w:t>
      </w:r>
    </w:p>
    <w:p w:rsidR="00FB2A2D" w:rsidRPr="006E0643" w:rsidRDefault="008B3A8B" w:rsidP="005A0817">
      <w:pPr>
        <w:tabs>
          <w:tab w:val="left" w:pos="567"/>
        </w:tabs>
        <w:spacing w:after="0"/>
        <w:jc w:val="both"/>
        <w:rPr>
          <w:rFonts w:ascii="Times New Roman" w:hAnsi="Times New Roman"/>
        </w:rPr>
      </w:pPr>
      <w:r>
        <w:rPr>
          <w:rFonts w:ascii="Times New Roman" w:hAnsi="Times New Roman"/>
        </w:rPr>
        <w:t xml:space="preserve">2)       2. </w:t>
      </w:r>
      <w:r w:rsidR="00092130" w:rsidRPr="006E0643">
        <w:rPr>
          <w:rFonts w:ascii="Times New Roman" w:hAnsi="Times New Roman"/>
        </w:rPr>
        <w:t>Pielikums</w:t>
      </w:r>
      <w:r w:rsidR="004C3AB2" w:rsidRPr="006E0643">
        <w:rPr>
          <w:rFonts w:ascii="Times New Roman" w:hAnsi="Times New Roman"/>
        </w:rPr>
        <w:t xml:space="preserve"> – Pieteikums dalībai iepirkumā (veidlapa)</w:t>
      </w:r>
    </w:p>
    <w:p w:rsidR="004C3AB2" w:rsidRPr="006E0643" w:rsidRDefault="006E0643" w:rsidP="005A0817">
      <w:pPr>
        <w:tabs>
          <w:tab w:val="left" w:pos="567"/>
        </w:tabs>
        <w:spacing w:after="0"/>
        <w:jc w:val="both"/>
        <w:rPr>
          <w:rFonts w:ascii="Times New Roman" w:hAnsi="Times New Roman"/>
        </w:rPr>
      </w:pPr>
      <w:r w:rsidRPr="006E0643">
        <w:rPr>
          <w:rFonts w:ascii="Times New Roman" w:hAnsi="Times New Roman"/>
        </w:rPr>
        <w:t xml:space="preserve">3) </w:t>
      </w:r>
      <w:r w:rsidR="008B3A8B">
        <w:rPr>
          <w:rFonts w:ascii="Times New Roman" w:hAnsi="Times New Roman"/>
        </w:rPr>
        <w:t xml:space="preserve">      3. </w:t>
      </w:r>
      <w:r w:rsidR="004C3AB2" w:rsidRPr="006E0643">
        <w:rPr>
          <w:rFonts w:ascii="Times New Roman" w:hAnsi="Times New Roman"/>
        </w:rPr>
        <w:t xml:space="preserve">Pielikums – </w:t>
      </w:r>
      <w:r w:rsidR="00565572" w:rsidRPr="006E0643">
        <w:rPr>
          <w:rFonts w:ascii="Times New Roman" w:hAnsi="Times New Roman"/>
        </w:rPr>
        <w:t>P</w:t>
      </w:r>
      <w:r w:rsidR="004C3AB2" w:rsidRPr="006E0643">
        <w:rPr>
          <w:rFonts w:ascii="Times New Roman" w:hAnsi="Times New Roman"/>
        </w:rPr>
        <w:t>retendenta pieredzes apraksts (veidlapa)</w:t>
      </w:r>
    </w:p>
    <w:p w:rsidR="00092130" w:rsidRDefault="00092130" w:rsidP="00092130">
      <w:pPr>
        <w:tabs>
          <w:tab w:val="left" w:pos="567"/>
        </w:tabs>
        <w:jc w:val="both"/>
      </w:pPr>
    </w:p>
    <w:p w:rsidR="00092130" w:rsidRDefault="00092130" w:rsidP="008B3A8B">
      <w:pPr>
        <w:tabs>
          <w:tab w:val="left" w:pos="567"/>
        </w:tabs>
        <w:jc w:val="both"/>
      </w:pPr>
    </w:p>
    <w:p w:rsidR="00AC5BBD" w:rsidRPr="002D4C9F" w:rsidRDefault="00AC5BBD" w:rsidP="00AC5BBD">
      <w:pPr>
        <w:tabs>
          <w:tab w:val="left" w:pos="319"/>
        </w:tabs>
        <w:spacing w:before="120" w:after="120" w:line="240" w:lineRule="auto"/>
        <w:rPr>
          <w:rFonts w:ascii="Times New Roman" w:eastAsia="Times New Roman" w:hAnsi="Times New Roman"/>
          <w:bCs/>
          <w:sz w:val="23"/>
          <w:szCs w:val="23"/>
          <w:lang w:eastAsia="lv-LV"/>
        </w:rPr>
      </w:pPr>
      <w:r w:rsidRPr="002D4C9F">
        <w:rPr>
          <w:rFonts w:ascii="Times New Roman" w:eastAsia="Times New Roman" w:hAnsi="Times New Roman"/>
          <w:bCs/>
          <w:sz w:val="23"/>
          <w:szCs w:val="23"/>
          <w:lang w:eastAsia="lv-LV"/>
        </w:rPr>
        <w:t xml:space="preserve">2016. gada </w:t>
      </w:r>
      <w:r w:rsidR="00141940">
        <w:rPr>
          <w:rFonts w:ascii="Times New Roman" w:eastAsia="Times New Roman" w:hAnsi="Times New Roman"/>
          <w:bCs/>
          <w:sz w:val="23"/>
          <w:szCs w:val="23"/>
          <w:lang w:eastAsia="lv-LV"/>
        </w:rPr>
        <w:t>12.decembrī</w:t>
      </w:r>
    </w:p>
    <w:p w:rsidR="00AC5BBD" w:rsidRPr="002D4C9F" w:rsidRDefault="00AC5BBD" w:rsidP="00AC5BBD">
      <w:pPr>
        <w:tabs>
          <w:tab w:val="left" w:pos="319"/>
        </w:tabs>
        <w:spacing w:before="120" w:after="120" w:line="240" w:lineRule="auto"/>
        <w:rPr>
          <w:rFonts w:ascii="Times New Roman" w:eastAsia="Times New Roman" w:hAnsi="Times New Roman"/>
          <w:bCs/>
          <w:sz w:val="23"/>
          <w:szCs w:val="23"/>
          <w:lang w:eastAsia="lv-LV"/>
        </w:rPr>
      </w:pPr>
    </w:p>
    <w:p w:rsidR="00AC5BBD" w:rsidRPr="002D4C9F" w:rsidRDefault="00141940" w:rsidP="00AC5BBD">
      <w:pPr>
        <w:widowControl w:val="0"/>
        <w:tabs>
          <w:tab w:val="left" w:pos="319"/>
          <w:tab w:val="left" w:pos="6804"/>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Pr>
          <w:rFonts w:ascii="Times New Roman" w:eastAsia="Times New Roman" w:hAnsi="Times New Roman"/>
          <w:bCs/>
          <w:kern w:val="28"/>
          <w:sz w:val="23"/>
          <w:szCs w:val="23"/>
          <w:lang w:eastAsia="lv-LV"/>
        </w:rPr>
        <w:t>Komisijas priekšsēdētāja</w:t>
      </w:r>
      <w:r w:rsidR="00AC5BBD" w:rsidRPr="002D4C9F">
        <w:rPr>
          <w:rFonts w:ascii="Times New Roman" w:eastAsia="Times New Roman" w:hAnsi="Times New Roman"/>
          <w:bCs/>
          <w:kern w:val="28"/>
          <w:sz w:val="23"/>
          <w:szCs w:val="23"/>
          <w:lang w:eastAsia="lv-LV"/>
        </w:rPr>
        <w:t xml:space="preserve">:                                         </w:t>
      </w:r>
      <w:r w:rsidR="00D0660F">
        <w:rPr>
          <w:rFonts w:ascii="Times New Roman" w:eastAsia="Times New Roman" w:hAnsi="Times New Roman"/>
          <w:bCs/>
          <w:kern w:val="28"/>
          <w:sz w:val="23"/>
          <w:szCs w:val="23"/>
          <w:lang w:eastAsia="lv-LV"/>
        </w:rPr>
        <w:t xml:space="preserve">                               Ilga Peiseniece</w:t>
      </w:r>
    </w:p>
    <w:p w:rsidR="00AC5BBD" w:rsidRPr="002D4C9F" w:rsidRDefault="00AC5BBD" w:rsidP="00AC5B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AC5BBD" w:rsidRPr="002D4C9F" w:rsidRDefault="00AC5BBD" w:rsidP="00AC5B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2D4C9F">
        <w:rPr>
          <w:rFonts w:ascii="Times New Roman" w:eastAsia="Times New Roman" w:hAnsi="Times New Roman"/>
          <w:bCs/>
          <w:kern w:val="28"/>
          <w:sz w:val="23"/>
          <w:szCs w:val="23"/>
          <w:lang w:eastAsia="lv-LV"/>
        </w:rPr>
        <w:t xml:space="preserve">Komisijas locekļi:                                                                                    </w:t>
      </w:r>
      <w:r w:rsidR="00D0660F">
        <w:rPr>
          <w:rFonts w:ascii="Times New Roman" w:eastAsia="Times New Roman" w:hAnsi="Times New Roman"/>
          <w:bCs/>
          <w:kern w:val="28"/>
          <w:sz w:val="23"/>
          <w:szCs w:val="23"/>
          <w:lang w:eastAsia="lv-LV"/>
        </w:rPr>
        <w:t>Andris Neicenieks</w:t>
      </w:r>
    </w:p>
    <w:p w:rsidR="00AC5BBD" w:rsidRPr="002D4C9F" w:rsidRDefault="00AC5BBD" w:rsidP="00AC5B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AC5BBD" w:rsidRPr="002D4C9F" w:rsidRDefault="00AC5BBD" w:rsidP="00AC5B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2D4C9F">
        <w:rPr>
          <w:rFonts w:ascii="Times New Roman" w:eastAsia="Times New Roman" w:hAnsi="Times New Roman"/>
          <w:bCs/>
          <w:kern w:val="28"/>
          <w:sz w:val="23"/>
          <w:szCs w:val="23"/>
          <w:lang w:eastAsia="lv-LV"/>
        </w:rPr>
        <w:t xml:space="preserve">                                                                                                                 </w:t>
      </w:r>
      <w:r w:rsidR="00D0660F">
        <w:rPr>
          <w:rFonts w:ascii="Times New Roman" w:eastAsia="Times New Roman" w:hAnsi="Times New Roman"/>
          <w:bCs/>
          <w:kern w:val="28"/>
          <w:sz w:val="23"/>
          <w:szCs w:val="23"/>
          <w:lang w:eastAsia="lv-LV"/>
        </w:rPr>
        <w:t>Uldis Mališevs</w:t>
      </w:r>
    </w:p>
    <w:p w:rsidR="00AC5BBD" w:rsidRPr="002D4C9F" w:rsidRDefault="00AC5BBD" w:rsidP="00AC5BBD">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p>
    <w:p w:rsidR="00AC5BBD" w:rsidRPr="002D4C9F" w:rsidRDefault="00AC5BBD" w:rsidP="00D0660F">
      <w:pPr>
        <w:widowControl w:val="0"/>
        <w:tabs>
          <w:tab w:val="left" w:pos="319"/>
        </w:tabs>
        <w:overflowPunct w:val="0"/>
        <w:autoSpaceDE w:val="0"/>
        <w:autoSpaceDN w:val="0"/>
        <w:adjustRightInd w:val="0"/>
        <w:spacing w:before="120" w:after="120" w:line="240" w:lineRule="auto"/>
        <w:rPr>
          <w:rFonts w:ascii="Times New Roman" w:eastAsia="Times New Roman" w:hAnsi="Times New Roman"/>
          <w:bCs/>
          <w:kern w:val="28"/>
          <w:sz w:val="23"/>
          <w:szCs w:val="23"/>
          <w:lang w:eastAsia="lv-LV"/>
        </w:rPr>
      </w:pPr>
      <w:r w:rsidRPr="002D4C9F">
        <w:rPr>
          <w:rFonts w:ascii="Times New Roman" w:eastAsia="Times New Roman" w:hAnsi="Times New Roman"/>
          <w:bCs/>
          <w:kern w:val="28"/>
          <w:sz w:val="23"/>
          <w:szCs w:val="23"/>
          <w:lang w:eastAsia="lv-LV"/>
        </w:rPr>
        <w:t xml:space="preserve">                                                                                                                 </w:t>
      </w:r>
    </w:p>
    <w:p w:rsidR="008B3A8B" w:rsidRPr="009850B1" w:rsidRDefault="008B3A8B" w:rsidP="008B3A8B">
      <w:pPr>
        <w:tabs>
          <w:tab w:val="left" w:pos="567"/>
        </w:tabs>
        <w:jc w:val="both"/>
        <w:sectPr w:rsidR="008B3A8B" w:rsidRPr="009850B1" w:rsidSect="008F31CC">
          <w:footerReference w:type="default" r:id="rId13"/>
          <w:pgSz w:w="11906" w:h="16838"/>
          <w:pgMar w:top="1134" w:right="1133" w:bottom="1134" w:left="1701" w:header="709" w:footer="709" w:gutter="0"/>
          <w:cols w:space="708"/>
          <w:titlePg/>
          <w:docGrid w:linePitch="360"/>
        </w:sectPr>
      </w:pPr>
    </w:p>
    <w:p w:rsidR="006C341A" w:rsidRPr="006A5E8F" w:rsidRDefault="006C341A" w:rsidP="006C341A">
      <w:pPr>
        <w:rPr>
          <w:rFonts w:ascii="Times New Roman" w:eastAsia="Times New Roman" w:hAnsi="Times New Roman"/>
          <w:sz w:val="4"/>
          <w:szCs w:val="4"/>
          <w:lang w:eastAsia="lv-LV"/>
        </w:rPr>
      </w:pPr>
    </w:p>
    <w:p w:rsidR="006C341A" w:rsidRPr="006A5E8F" w:rsidRDefault="006C341A" w:rsidP="006C341A">
      <w:pPr>
        <w:spacing w:after="0" w:line="240" w:lineRule="auto"/>
        <w:jc w:val="right"/>
        <w:rPr>
          <w:rFonts w:ascii="Times New Roman" w:eastAsia="Times New Roman" w:hAnsi="Times New Roman"/>
          <w:b/>
          <w:bCs/>
          <w:sz w:val="23"/>
          <w:szCs w:val="23"/>
          <w:lang w:eastAsia="lv-LV"/>
        </w:rPr>
      </w:pPr>
      <w:r w:rsidRPr="006A5E8F">
        <w:rPr>
          <w:rFonts w:ascii="Times New Roman" w:eastAsia="Times New Roman" w:hAnsi="Times New Roman"/>
          <w:b/>
          <w:bCs/>
          <w:sz w:val="23"/>
          <w:szCs w:val="23"/>
          <w:lang w:eastAsia="lv-LV"/>
        </w:rPr>
        <w:t>1.pielikums nolikumam</w:t>
      </w:r>
    </w:p>
    <w:p w:rsidR="006C341A" w:rsidRPr="006A5E8F" w:rsidRDefault="009A7723" w:rsidP="006C341A">
      <w:pPr>
        <w:spacing w:after="0" w:line="240" w:lineRule="auto"/>
        <w:jc w:val="right"/>
        <w:rPr>
          <w:rFonts w:ascii="Times New Roman" w:eastAsia="Times New Roman" w:hAnsi="Times New Roman"/>
          <w:bCs/>
          <w:sz w:val="23"/>
          <w:szCs w:val="23"/>
          <w:lang w:eastAsia="lv-LV"/>
        </w:rPr>
      </w:pPr>
      <w:r>
        <w:rPr>
          <w:rFonts w:ascii="Times New Roman" w:eastAsia="Times New Roman" w:hAnsi="Times New Roman"/>
          <w:bCs/>
          <w:sz w:val="23"/>
          <w:szCs w:val="23"/>
          <w:lang w:eastAsia="lv-LV"/>
        </w:rPr>
        <w:t>(ID. Nr. LND 2016/47</w:t>
      </w:r>
      <w:r w:rsidR="006C341A" w:rsidRPr="006A5E8F">
        <w:rPr>
          <w:rFonts w:ascii="Times New Roman" w:eastAsia="Times New Roman" w:hAnsi="Times New Roman"/>
          <w:bCs/>
          <w:sz w:val="23"/>
          <w:szCs w:val="23"/>
          <w:lang w:eastAsia="lv-LV"/>
        </w:rPr>
        <w:t>)</w:t>
      </w:r>
    </w:p>
    <w:p w:rsidR="006C341A" w:rsidRPr="006A5E8F" w:rsidRDefault="006C341A" w:rsidP="006C341A">
      <w:pPr>
        <w:suppressAutoHyphens/>
        <w:autoSpaceDN w:val="0"/>
        <w:spacing w:after="0" w:line="240" w:lineRule="auto"/>
        <w:jc w:val="center"/>
        <w:textAlignment w:val="baseline"/>
        <w:rPr>
          <w:rFonts w:ascii="Times New Roman" w:hAnsi="Times New Roman"/>
          <w:b/>
          <w:sz w:val="24"/>
          <w:szCs w:val="24"/>
        </w:rPr>
      </w:pPr>
    </w:p>
    <w:p w:rsidR="006C341A" w:rsidRPr="006A5E8F" w:rsidRDefault="006C341A" w:rsidP="006C341A">
      <w:pPr>
        <w:suppressAutoHyphens/>
        <w:autoSpaceDN w:val="0"/>
        <w:spacing w:after="0" w:line="240" w:lineRule="auto"/>
        <w:jc w:val="center"/>
        <w:textAlignment w:val="baseline"/>
        <w:rPr>
          <w:rFonts w:ascii="Times New Roman" w:hAnsi="Times New Roman"/>
          <w:b/>
          <w:sz w:val="24"/>
          <w:szCs w:val="24"/>
        </w:rPr>
      </w:pPr>
      <w:r w:rsidRPr="006A5E8F">
        <w:rPr>
          <w:rFonts w:ascii="Times New Roman" w:hAnsi="Times New Roman"/>
          <w:b/>
          <w:sz w:val="24"/>
          <w:szCs w:val="24"/>
        </w:rPr>
        <w:t>TEHNISK</w:t>
      </w:r>
      <w:r>
        <w:rPr>
          <w:rFonts w:ascii="Times New Roman" w:hAnsi="Times New Roman"/>
          <w:b/>
          <w:sz w:val="24"/>
          <w:szCs w:val="24"/>
        </w:rPr>
        <w:t>Ā SPECIFIKĀCIJA UN FINANŠU PIEDĀVĀJUMS</w:t>
      </w:r>
    </w:p>
    <w:p w:rsidR="006C341A" w:rsidRPr="006A5E8F" w:rsidRDefault="006C341A" w:rsidP="006C341A">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„Bir</w:t>
      </w:r>
      <w:r>
        <w:rPr>
          <w:rFonts w:ascii="Times New Roman" w:eastAsia="Times New Roman" w:hAnsi="Times New Roman"/>
          <w:b/>
          <w:sz w:val="24"/>
          <w:szCs w:val="24"/>
          <w:lang w:eastAsia="lv-LV"/>
        </w:rPr>
        <w:t xml:space="preserve">oja tehnikas tehniskā apkope, </w:t>
      </w:r>
      <w:r w:rsidRPr="006A5E8F">
        <w:rPr>
          <w:rFonts w:ascii="Times New Roman" w:eastAsia="Times New Roman" w:hAnsi="Times New Roman"/>
          <w:b/>
          <w:sz w:val="24"/>
          <w:szCs w:val="24"/>
          <w:lang w:eastAsia="lv-LV"/>
        </w:rPr>
        <w:t>remonts</w:t>
      </w:r>
      <w:r>
        <w:rPr>
          <w:rFonts w:ascii="Times New Roman" w:eastAsia="Times New Roman" w:hAnsi="Times New Roman"/>
          <w:b/>
          <w:sz w:val="24"/>
          <w:szCs w:val="24"/>
          <w:lang w:eastAsia="lv-LV"/>
        </w:rPr>
        <w:t>, periodiski maināmo rezerves daļu un toneru piegāde</w:t>
      </w:r>
      <w:r w:rsidRPr="006A5E8F">
        <w:rPr>
          <w:rFonts w:ascii="Times New Roman" w:eastAsia="Times New Roman" w:hAnsi="Times New Roman"/>
          <w:b/>
          <w:sz w:val="24"/>
          <w:szCs w:val="24"/>
          <w:lang w:eastAsia="lv-LV"/>
        </w:rPr>
        <w:t>”</w:t>
      </w:r>
    </w:p>
    <w:p w:rsidR="006C341A" w:rsidRPr="009A7723" w:rsidRDefault="006C341A" w:rsidP="009A7723">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sz w:val="24"/>
          <w:szCs w:val="24"/>
          <w:lang w:eastAsia="lv-LV"/>
        </w:rPr>
        <w:t>(ident</w:t>
      </w:r>
      <w:r w:rsidR="009A7723">
        <w:rPr>
          <w:rFonts w:ascii="Times New Roman" w:eastAsia="Times New Roman" w:hAnsi="Times New Roman"/>
          <w:sz w:val="24"/>
          <w:szCs w:val="24"/>
          <w:lang w:eastAsia="lv-LV"/>
        </w:rPr>
        <w:t>ifikācijas Nr. LND 2016/47</w:t>
      </w:r>
      <w:r w:rsidRPr="006A5E8F">
        <w:rPr>
          <w:rFonts w:ascii="Times New Roman" w:eastAsia="Times New Roman" w:hAnsi="Times New Roman"/>
          <w:sz w:val="24"/>
          <w:szCs w:val="24"/>
          <w:lang w:eastAsia="lv-LV"/>
        </w:rPr>
        <w:t>)</w:t>
      </w:r>
    </w:p>
    <w:p w:rsidR="006C341A" w:rsidRPr="006A5E8F" w:rsidRDefault="006C341A" w:rsidP="006C341A">
      <w:pPr>
        <w:spacing w:after="0" w:line="240" w:lineRule="auto"/>
        <w:jc w:val="both"/>
        <w:rPr>
          <w:rFonts w:ascii="Times New Roman" w:eastAsia="Times New Roman" w:hAnsi="Times New Roman"/>
          <w:b/>
          <w:sz w:val="24"/>
          <w:szCs w:val="24"/>
          <w:u w:val="single"/>
          <w:lang w:eastAsia="lv-LV"/>
        </w:rPr>
      </w:pPr>
      <w:r w:rsidRPr="006A5E8F">
        <w:rPr>
          <w:rFonts w:ascii="Times New Roman" w:eastAsia="Times New Roman" w:hAnsi="Times New Roman"/>
          <w:b/>
          <w:sz w:val="24"/>
          <w:szCs w:val="24"/>
          <w:u w:val="single"/>
          <w:lang w:eastAsia="lv-LV"/>
        </w:rPr>
        <w:t>Veicamo darbu apraksts:</w:t>
      </w:r>
    </w:p>
    <w:p w:rsidR="006C341A" w:rsidRPr="006A5E8F" w:rsidRDefault="006C341A" w:rsidP="006C341A">
      <w:pPr>
        <w:numPr>
          <w:ilvl w:val="0"/>
          <w:numId w:val="8"/>
        </w:numPr>
        <w:spacing w:after="0" w:line="240" w:lineRule="auto"/>
        <w:ind w:right="29"/>
        <w:jc w:val="both"/>
        <w:rPr>
          <w:rFonts w:ascii="Times New Roman" w:eastAsia="Times New Roman" w:hAnsi="Times New Roman"/>
          <w:sz w:val="24"/>
          <w:szCs w:val="24"/>
        </w:rPr>
      </w:pPr>
      <w:r w:rsidRPr="006A5E8F">
        <w:rPr>
          <w:rFonts w:ascii="Times New Roman" w:eastAsia="Times New Roman" w:hAnsi="Times New Roman"/>
          <w:sz w:val="24"/>
          <w:szCs w:val="24"/>
          <w:lang w:eastAsia="lv-LV"/>
        </w:rPr>
        <w:t>Lai nodrošinātu esošās drukas tehnikas nevainojamu darbību un nepieciešamo dokumentu kvalitāti, veikt periodiski maināmo rezerves daļu piegādi un drukas iekārtu tehnisko apkopi, bojājumu novēršanu un remontu zemāk norādītām iekārtām</w:t>
      </w:r>
      <w:r w:rsidRPr="006A5E8F">
        <w:rPr>
          <w:rFonts w:ascii="Times New Roman" w:eastAsia="Times New Roman" w:hAnsi="Times New Roman"/>
          <w:sz w:val="24"/>
          <w:szCs w:val="24"/>
        </w:rPr>
        <w:t xml:space="preserve"> visas piegādātās rezerves daļas ir jaunas, neatjaunotas un attiecīgo iekārtu ražotāju oriģinālās detaļas</w:t>
      </w:r>
      <w:r w:rsidRPr="006A5E8F">
        <w:rPr>
          <w:rFonts w:ascii="Times New Roman" w:eastAsia="Times New Roman" w:hAnsi="Times New Roman"/>
          <w:sz w:val="24"/>
          <w:szCs w:val="24"/>
          <w:lang w:eastAsia="lv-LV"/>
        </w:rPr>
        <w:t>:</w:t>
      </w:r>
    </w:p>
    <w:p w:rsidR="006C341A" w:rsidRPr="006A5E8F" w:rsidRDefault="006C341A" w:rsidP="006C341A">
      <w:pPr>
        <w:spacing w:after="0" w:line="240" w:lineRule="auto"/>
        <w:jc w:val="both"/>
        <w:rPr>
          <w:rFonts w:ascii="Times New Roman" w:eastAsia="Times New Roman" w:hAnsi="Times New Roman"/>
          <w:sz w:val="24"/>
          <w:szCs w:val="24"/>
        </w:rPr>
      </w:pPr>
    </w:p>
    <w:p w:rsidR="006C341A" w:rsidRPr="00E24F94" w:rsidRDefault="006C341A" w:rsidP="006C341A">
      <w:pPr>
        <w:spacing w:after="0" w:line="240" w:lineRule="auto"/>
        <w:jc w:val="both"/>
        <w:rPr>
          <w:rFonts w:ascii="Times New Roman" w:eastAsia="Times New Roman" w:hAnsi="Times New Roman"/>
          <w:b/>
          <w:sz w:val="24"/>
          <w:szCs w:val="24"/>
        </w:rPr>
      </w:pPr>
      <w:r w:rsidRPr="005A5DBC">
        <w:rPr>
          <w:rFonts w:ascii="Times New Roman" w:eastAsia="Times New Roman" w:hAnsi="Times New Roman"/>
          <w:b/>
          <w:sz w:val="24"/>
          <w:szCs w:val="24"/>
        </w:rPr>
        <w:t>1.</w:t>
      </w:r>
      <w:r w:rsidRPr="005A5DBC">
        <w:rPr>
          <w:rFonts w:ascii="Times New Roman" w:eastAsia="Times New Roman" w:hAnsi="Times New Roman"/>
          <w:sz w:val="24"/>
          <w:szCs w:val="24"/>
          <w:lang w:eastAsia="lv-LV"/>
        </w:rPr>
        <w:t xml:space="preserve"> </w:t>
      </w:r>
      <w:r w:rsidRPr="005A5DBC">
        <w:rPr>
          <w:rFonts w:ascii="Times New Roman" w:eastAsia="Times New Roman" w:hAnsi="Times New Roman"/>
          <w:b/>
          <w:sz w:val="24"/>
          <w:szCs w:val="24"/>
          <w:lang w:eastAsia="lv-LV"/>
        </w:rPr>
        <w:t>Biroja</w:t>
      </w:r>
      <w:r w:rsidRPr="006A5E8F">
        <w:rPr>
          <w:rFonts w:ascii="Times New Roman" w:eastAsia="Times New Roman" w:hAnsi="Times New Roman"/>
          <w:b/>
          <w:sz w:val="24"/>
          <w:szCs w:val="24"/>
          <w:lang w:eastAsia="lv-LV"/>
        </w:rPr>
        <w:t xml:space="preserve"> tehnikas </w:t>
      </w:r>
      <w:r w:rsidRPr="006A5E8F">
        <w:rPr>
          <w:rFonts w:ascii="Times New Roman" w:eastAsia="Times New Roman" w:hAnsi="Times New Roman"/>
          <w:b/>
          <w:sz w:val="24"/>
          <w:szCs w:val="24"/>
        </w:rPr>
        <w:t>saraksts un plānotās rezerves daļas*:</w:t>
      </w:r>
      <w:r>
        <w:rPr>
          <w:rStyle w:val="Vresatsauce"/>
          <w:rFonts w:ascii="Times New Roman" w:eastAsia="Times New Roman" w:hAnsi="Times New Roman"/>
          <w:b/>
          <w:sz w:val="24"/>
          <w:szCs w:val="24"/>
        </w:rPr>
        <w:footnoteReference w:id="1"/>
      </w:r>
      <w:r w:rsidR="00D5481C">
        <w:rPr>
          <w:rFonts w:ascii="Times New Roman" w:eastAsia="Times New Roman" w:hAnsi="Times New Roman"/>
          <w:b/>
          <w:sz w:val="24"/>
          <w:szCs w:val="24"/>
        </w:rPr>
        <w:t xml:space="preserve"> </w:t>
      </w:r>
    </w:p>
    <w:tbl>
      <w:tblPr>
        <w:tblW w:w="14420" w:type="dxa"/>
        <w:tblInd w:w="-5" w:type="dxa"/>
        <w:tblLook w:val="04A0" w:firstRow="1" w:lastRow="0" w:firstColumn="1" w:lastColumn="0" w:noHBand="0" w:noVBand="1"/>
      </w:tblPr>
      <w:tblGrid>
        <w:gridCol w:w="516"/>
        <w:gridCol w:w="1740"/>
        <w:gridCol w:w="3740"/>
        <w:gridCol w:w="5100"/>
        <w:gridCol w:w="2080"/>
        <w:gridCol w:w="1340"/>
      </w:tblGrid>
      <w:tr w:rsidR="00AE765A" w:rsidRPr="008B1246" w:rsidTr="00E24F94">
        <w:trPr>
          <w:trHeight w:val="1035"/>
          <w:tblHeader/>
        </w:trPr>
        <w:tc>
          <w:tcPr>
            <w:tcW w:w="420" w:type="dxa"/>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bottom"/>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Nr.</w:t>
            </w:r>
          </w:p>
        </w:tc>
        <w:tc>
          <w:tcPr>
            <w:tcW w:w="1740"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Ražotājs</w:t>
            </w:r>
          </w:p>
        </w:tc>
        <w:tc>
          <w:tcPr>
            <w:tcW w:w="374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Iekārtas modelis</w:t>
            </w:r>
          </w:p>
        </w:tc>
        <w:tc>
          <w:tcPr>
            <w:tcW w:w="510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Nosaukums</w:t>
            </w:r>
          </w:p>
        </w:tc>
        <w:tc>
          <w:tcPr>
            <w:tcW w:w="2080"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Ražotāja kods</w:t>
            </w:r>
          </w:p>
        </w:tc>
        <w:tc>
          <w:tcPr>
            <w:tcW w:w="1340"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Cena par vienību, EUR (bez PVN)</w:t>
            </w:r>
          </w:p>
        </w:tc>
      </w:tr>
      <w:tr w:rsidR="008B1246" w:rsidRPr="008B1246" w:rsidTr="00E24F94">
        <w:trPr>
          <w:trHeight w:val="345"/>
          <w:tblHeader/>
        </w:trPr>
        <w:tc>
          <w:tcPr>
            <w:tcW w:w="420" w:type="dxa"/>
            <w:tcBorders>
              <w:top w:val="nil"/>
              <w:left w:val="single" w:sz="4" w:space="0" w:color="auto"/>
              <w:bottom w:val="single" w:sz="4" w:space="0" w:color="auto"/>
              <w:right w:val="single" w:sz="4" w:space="0" w:color="auto"/>
            </w:tcBorders>
            <w:shd w:val="clear" w:color="auto" w:fill="DEEAF6" w:themeFill="accent1" w:themeFillTint="33"/>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c>
          <w:tcPr>
            <w:tcW w:w="1740" w:type="dxa"/>
            <w:tcBorders>
              <w:top w:val="nil"/>
              <w:left w:val="nil"/>
              <w:bottom w:val="single" w:sz="4" w:space="0" w:color="auto"/>
              <w:right w:val="single" w:sz="4" w:space="0" w:color="auto"/>
            </w:tcBorders>
            <w:shd w:val="clear" w:color="auto" w:fill="DEEAF6" w:themeFill="accent1" w:themeFillTint="33"/>
            <w:noWrap/>
            <w:vAlign w:val="bottom"/>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A</w:t>
            </w:r>
          </w:p>
        </w:tc>
        <w:tc>
          <w:tcPr>
            <w:tcW w:w="3740" w:type="dxa"/>
            <w:tcBorders>
              <w:top w:val="nil"/>
              <w:left w:val="nil"/>
              <w:bottom w:val="single" w:sz="4" w:space="0" w:color="auto"/>
              <w:right w:val="single" w:sz="4" w:space="0" w:color="auto"/>
            </w:tcBorders>
            <w:shd w:val="clear" w:color="auto" w:fill="DEEAF6" w:themeFill="accent1" w:themeFillTint="33"/>
            <w:noWrap/>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B</w:t>
            </w:r>
          </w:p>
        </w:tc>
        <w:tc>
          <w:tcPr>
            <w:tcW w:w="5100" w:type="dxa"/>
            <w:tcBorders>
              <w:top w:val="nil"/>
              <w:left w:val="nil"/>
              <w:bottom w:val="single" w:sz="4" w:space="0" w:color="auto"/>
              <w:right w:val="single" w:sz="4" w:space="0" w:color="auto"/>
            </w:tcBorders>
            <w:shd w:val="clear" w:color="auto" w:fill="DEEAF6" w:themeFill="accent1" w:themeFillTint="33"/>
            <w:noWrap/>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C</w:t>
            </w:r>
          </w:p>
        </w:tc>
        <w:tc>
          <w:tcPr>
            <w:tcW w:w="2080" w:type="dxa"/>
            <w:tcBorders>
              <w:top w:val="nil"/>
              <w:left w:val="nil"/>
              <w:bottom w:val="single" w:sz="4" w:space="0" w:color="auto"/>
              <w:right w:val="single" w:sz="4" w:space="0" w:color="auto"/>
            </w:tcBorders>
            <w:shd w:val="clear" w:color="auto" w:fill="DEEAF6" w:themeFill="accent1" w:themeFillTint="33"/>
            <w:noWrap/>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D</w:t>
            </w:r>
          </w:p>
        </w:tc>
        <w:tc>
          <w:tcPr>
            <w:tcW w:w="1340" w:type="dxa"/>
            <w:tcBorders>
              <w:top w:val="nil"/>
              <w:left w:val="nil"/>
              <w:bottom w:val="single" w:sz="4" w:space="0" w:color="auto"/>
              <w:right w:val="single" w:sz="4" w:space="0" w:color="auto"/>
            </w:tcBorders>
            <w:shd w:val="clear" w:color="auto" w:fill="DEEAF6" w:themeFill="accent1" w:themeFillTint="33"/>
            <w:noWrap/>
            <w:vAlign w:val="center"/>
            <w:hideMark/>
          </w:tcPr>
          <w:p w:rsidR="008B1246" w:rsidRPr="008B1246" w:rsidRDefault="008B1246" w:rsidP="008B1246">
            <w:pPr>
              <w:spacing w:after="0" w:line="240" w:lineRule="auto"/>
              <w:jc w:val="center"/>
              <w:rPr>
                <w:rFonts w:ascii="Times New Roman" w:eastAsia="Times New Roman" w:hAnsi="Times New Roman"/>
                <w:b/>
                <w:bCs/>
                <w:color w:val="000000"/>
                <w:sz w:val="20"/>
                <w:szCs w:val="20"/>
                <w:lang w:eastAsia="lv-LV"/>
              </w:rPr>
            </w:pPr>
            <w:r w:rsidRPr="008B1246">
              <w:rPr>
                <w:rFonts w:ascii="Times New Roman" w:eastAsia="Times New Roman" w:hAnsi="Times New Roman"/>
                <w:b/>
                <w:bCs/>
                <w:color w:val="000000"/>
                <w:sz w:val="20"/>
                <w:szCs w:val="20"/>
                <w:lang w:eastAsia="lv-LV"/>
              </w:rPr>
              <w:t>F</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1022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RL1-0266-000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1022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RM1-0648-000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1022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RM1-0656-000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1022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(Fixing)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RM1-2096-000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1100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RB2-4026-000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6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1100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 RF5-2886-020 (RF5-2886-000) Separation Pad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RF5-2886-020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1100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film and heater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RG5-4590-000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P1102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RL1-2593-000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P1102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P1102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(Fixing) Delivery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RM1-6921-000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4250TN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RM1-1082-000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12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4250TN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Maintenance KIT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Q5422A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Pad, Separation</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RL1-0266-000CN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Pad, Separation</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RM1-0648-000CN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2420N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 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RL1-0542-000,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2420N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 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RC1-3909-000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2420N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RM1-1535-000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2420N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Maintenance KIT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H3980-60001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RL1-0266-000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RM1-0648-000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RM1-0656-000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(Fixing)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RM1-2096-000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1200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RL1-0303-000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1200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RF0-1014-020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1200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RG9-1494-000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1200n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RL1-0303-000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1200n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RF0-1014-020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1200n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RG9-1494-000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RL1-0266-000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RM1-0648-000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RM1-0656-000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(Fixing)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RM1-2096-000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P2055dn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Asambly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RM1-6406-000CN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P2055dn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 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RL1-2120-000CN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7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P2055dn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RM1-6414-000CN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6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36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P2055dn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Transfer roller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RM1-6450-000CN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P3005d</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Fusing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RM1-3741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P3005d</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Paper pick-up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RM1-3762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P3005d</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RM1-1485</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P3005d</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Gear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RM1-3714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P1005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RL1-1442-000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P1005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P1005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P1606dn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RL1-1442-000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P1606dn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P1606dn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(Fixing)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RM1-7547-000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P2015dn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RF0-1014-020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P2015dn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Tray 2 Separation Pad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RM1-1298-000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4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P2015dn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Fusing Assembly 220V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RM1-4248-020CN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1320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RF0-1014-020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1320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Tray 2 Separation Pad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RM1-1298-000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1320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RM1-2337-000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Pad, Separation</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RM1-1922-000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Pick-Up, Tray2/3</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RC1-5440-000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RM1-1821-000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9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2600n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RM1-1821-080CN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2600n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Belt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RM1-1885-020CN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CP1515N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Feed / Separation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RM1-8765-000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59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CP1515N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RM1-4426-000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60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Color LaserJet CP1515N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RM1-4431-000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6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400 Color M451nw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RM2-5177-000CN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400 Color M451nw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Kit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RL1-1802-000CN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400 Color M451nw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Kit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RL1-1785-000CN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400 Color M451nw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Kit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RM1-4840-000CN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400 Color M451nw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Kit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RM1-4426-000CN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M1005 MFP</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RL1-1442-000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M1005 MFP</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M1005 MFP</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3050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Asambly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RM1-3045-020CN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3050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RM1-2048-000CN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3050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 up Assambly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RM1-3043-000CN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30"/>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3050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Transfer roller assembly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RM1-2062-000CN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LaserJet M1120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RM1-4729-000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LaserJet M1120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Transfer roller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RM1-4023-000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LaserJet M1120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 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RL1-1497-000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LaserJet M1120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 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RM1-4730-000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M1132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RM1-7734-000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M1132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Paper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RL1-2593-000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79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M1132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Pro M1132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Transfer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RM1-4023-000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3330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RG9-1494-000CN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3330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RF0-1014-000CN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3330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ADF Pick 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C7309-60091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84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M1212nf</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RL1-2593-000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M1212nf</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LaserJet M1212nf</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Film Ass'y,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RM1-6873-000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MFP M127fn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 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RL1-2593-000CN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47"/>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MFP M127fn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Seperation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RM1-4006-000CN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47"/>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89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LaserJet Pro 200 color MFP M276nw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Roller,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RM1-8047-000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47"/>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LaserJet Pro 200 color MFP M276nw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Roller, Separation</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RM1-8765-000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47"/>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HP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LaserJet Pro 200 color MFP M276nw</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Fuser (Fixing) Assembly, 220V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RM1-8781-000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ML-1210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JC73-00018A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ML-1210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 xml:space="preserve">GEAR-FUSER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JC66-00037B</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ML-1210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 xml:space="preserve">ROLLER-HEAT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JC71-00012B</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ML-2015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JC73-00302A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ML-2015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JC97-02217A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ML-2015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JC96-03401C</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feeding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JC66-00598A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Transfer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JC97-02053A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 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JC72-01231A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JC96-0135B-TL</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ML-1615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JC73-00302A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ML-1615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JC97-02217A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ML-1615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JC96-03401C</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ML-1670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JC73-00321A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ML-1670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JC93-00211A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ML-1670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JC91-00991B</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108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 2010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Transfer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JC73-00302A-TL</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 2010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 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JC66-00725A-E6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 2010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JC91-01130A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ML-1640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JC73-00302A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ML-1640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JC97-02217A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ML-1640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JC96-03401C</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CLP-510N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JC81-00428A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CLP-510N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Bypass (Manual) 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JC73-00090A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SCX-4216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RPR-Friction</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JC73-00140A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SCX-4216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Asambly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JC96-02813A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SCX-4216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Sponge roller pick 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JC72-01231A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SCX-4521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JC73-00302A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SCX-4521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Cassette 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JC69-00961A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SCX-4521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JC96-03415F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SCX-4521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JC91-01004A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SCX-4100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feeding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PUR-SM1510-IW</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SCX-4100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Transfer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JC66-00725A-E6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SCX-4100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JC96-03135B-TL</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SCX-4623FN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Fuser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JC91-00945A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SCX-4623FN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Transfer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JC66-01218A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SCX-3200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JC73-00239A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129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SCX-3200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JC69-00961A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SCX-3200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JC91-00991B</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SCX-4321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JC73-00302A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SCX-4321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Cassette Separation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JC69-00961A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133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SCX-4321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JC96-03415F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CLX-2160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JC73-00302A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Samsung</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CLX-2160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JC96-03609A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Xerox</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Work M15i</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Catrige</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113R00663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Xerox</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WorkCentre 4118X</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Catrige</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113R00671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Xerox</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 118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Catrige</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013R00589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139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Xerox</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WorkCentre M118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Catrige</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013R00589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Xerox</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Work Centre 5020DB</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Cartrige</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101R00432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Brother</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DCP-135C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DOCUMENT SEPARATION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LP1413001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Brother</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DCP-135C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DOCUMENT PULL-IN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LP1404001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Brother</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DCP-135C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PRINTHEAD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LK2179001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Brother</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MFC 9880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PAPER PICK 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UL9060001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Brother</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MFC 9880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PAWLED BUSHING</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UL9062001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Brother</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MFC 9880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PICKUP ROLLER PLANETARY GEAR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LJ5591001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Brother</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MFC 9880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15"/>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166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OD-1600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149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166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DEV-KIT-2340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166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FR-KIT-1640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unit OD-4530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6LH58311000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DEV-KIT 4530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6LH53489000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PM-Roller-Kit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6LH34608000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e-STUDIO255</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FR-KIT-4530/3020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6LH53</w:t>
            </w:r>
            <w:bookmarkStart w:id="0" w:name="_GoBack"/>
            <w:bookmarkEnd w:id="0"/>
            <w:r w:rsidRPr="008B1246">
              <w:rPr>
                <w:rFonts w:ascii="Times New Roman" w:eastAsia="Times New Roman" w:hAnsi="Times New Roman"/>
                <w:color w:val="000000"/>
                <w:sz w:val="20"/>
                <w:szCs w:val="20"/>
                <w:lang w:eastAsia="lv-LV"/>
              </w:rPr>
              <w:t>493100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256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unit OD-4530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6LH58311000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256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DEV-KIT 4530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6LH53489000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157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256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PM-Roller-Kit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6LH34608000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256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FR-KIT-4530/3020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6LH53493100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159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OD-4530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6LH58311000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Dev-Kit 5070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6LK28508000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PM-Roller-Kit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6LH34608000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PM-KIT-Roller-H165</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6LJ13413000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e-STUDIO257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FR-KIT-3072</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6LK25709000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D-FC505-K BLACK DEVELOPER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6LK49016300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D-FC505-C CYAN DEVELOPER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6LK49016200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D-FC505-M MAGENTA DEVELOPER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6LK49016100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D-FC505-Y YELLOW DEVELOPER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6LK49016000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TB-FC505E WASTE TONERBAG</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6AG00007695</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169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OD-FC50 Cyan/Magenta/Yellow Drum </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6LJ70598000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OD-FC505 black drum</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6LK49015000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EPU-KIT-FC50CLR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6LK49083000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DEV-KIT-FC505K</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6LK49084000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TBU-KIT-FC50</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6LJ70575000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FR-KIT-FC505</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6LK55473000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3005AC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ROL-KIT-FC30-U</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6LK50755000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3008A</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DEV-KIT-5008A</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6LK67103000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3008A</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FR-KIT-3008A</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6LK72103000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3008A</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ROL-KIT-FC30-U</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6LK50755000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179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3008A</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OD-FC4530</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6LH58311000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3008A</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D-5070 Black Developer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6LK28272000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3008A</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OD-4530 Drum</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6LH58311000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182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385P</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OD-470P  Imaging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6B000000601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385P</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OD-470P-R  Use and return imaging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6B000000627</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385P</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Fuser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40X8024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385P</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 Transfer roll</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40X8393</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385P</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Redrive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40X8298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Toshiba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e-STUDIO 385P</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Pick tires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40X8296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Kyocera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TASK alfa 180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Cilindra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MK-460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189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Kyocera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TASK alfa 180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Termobloks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FK-460E</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Kyocera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TASK alfa 180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Developera bloks</w:t>
            </w:r>
          </w:p>
        </w:tc>
        <w:tc>
          <w:tcPr>
            <w:tcW w:w="208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DV-460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Kyocera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TASK alfa 180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Papīra padeves rullis</w:t>
            </w:r>
          </w:p>
        </w:tc>
        <w:tc>
          <w:tcPr>
            <w:tcW w:w="208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92AR07240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Kyocera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TASK alfa 180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Papīra atdalītāj rullis</w:t>
            </w:r>
          </w:p>
        </w:tc>
        <w:tc>
          <w:tcPr>
            <w:tcW w:w="208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92AR07230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Kyocera</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TASK alfa 180</w:t>
            </w:r>
          </w:p>
        </w:tc>
        <w:tc>
          <w:tcPr>
            <w:tcW w:w="510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Papīra padeves rullis</w:t>
            </w:r>
          </w:p>
        </w:tc>
        <w:tc>
          <w:tcPr>
            <w:tcW w:w="2080" w:type="dxa"/>
            <w:tcBorders>
              <w:top w:val="nil"/>
              <w:left w:val="nil"/>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92AR07220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AR-5316G</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Drum unit</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AR202DM</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AR-5316G</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Cleaning Belt</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UZLEZ0009FCZ</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AR-5316G</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Developer</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AR202DV</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AR-5316G</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Main Charger unit</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AR310NC</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AR-5316G</w:t>
            </w:r>
          </w:p>
        </w:tc>
        <w:tc>
          <w:tcPr>
            <w:tcW w:w="510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Heatroller</w:t>
            </w:r>
          </w:p>
        </w:tc>
        <w:tc>
          <w:tcPr>
            <w:tcW w:w="208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 xml:space="preserve">AR160UH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199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AR-236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Drum Unti</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AR271DM</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AR-237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Developer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AR271LD</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AR-238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Main Charger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AR310NC</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AR-239</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 xml:space="preserve">Cleaning blade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MX311BL</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AR-240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Uper Heat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AR272UH</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Sharp</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AR-241</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Lower Heat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AR272LH</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FC 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Kasete E-30</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1491A003</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FC 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Termo elements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FG5-9614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207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FC 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Padevējrullis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FB1-7303</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FC 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Piespiedēj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FB2-9601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209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LBP2900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RL1-0266-000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LBP2900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FEED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RL1-0268-000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LBP2900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RM1-2087-010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LBP2900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Pārnese korona</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RM1-0658</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LBP2900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Sildelements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RM1-0656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LBP-1120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RB2-4026-000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LBP-1120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Fiksācijas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RG5-7278</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LBP-1120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Piespiedēj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RF5-3242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LBP-810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RB2-4026-000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LBP-810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ARM,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RF5-2886-020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219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LBP-810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FIXING FILM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RG5-4590-040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LBP800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RB2-4026-000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LBP800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ARM, PAD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RF5-2886-020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LBP800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FIXING FILM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RG5-4590-040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LBP-3010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PAPER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RL1-1443-000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LBP-3010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LBP-3010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FIXING FILM ASSEMBLY 230V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RM1-4010-000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SFP-I-Sensys LBP6670DN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ROLLER,MULTI-PURPOSE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RL1-2120-000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SFP-I-Sensys LBP6670DN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SEPARATION PAD HOLDER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RM1-6397-000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SFP-I-Sensys LBP6670DN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RM1-6406-000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229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LBP6020B</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PICKUP ROLLER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RL1-2593-000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LBP6020B</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SEPARATION PAD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LBP6020B</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FIXING FILM ASSEMBLY 230V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RM1-6873-000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232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LBP-6030B</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PICKUP ROLLER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RL1-2593-000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LBP-6030B</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SEPARATION PAD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RM1-4006-000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LBP-6030B</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FIXING FILM ASSEMBLY 230V</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RM1-6873-000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LBP5050n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Fiksācijas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RM1-4431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LBP5050n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Atdalītājrullis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RM1-4426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 7018C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Fiksācijas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RM1-7269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 7018C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Pārneses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FM4-7560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239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 7018C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Padevējrullis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RL1-2671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LBP 7018C</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Lāzer skaners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FM4-9048</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PC-D340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RB2-4026-000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LaserBase MF5630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Atdalītājs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FL2-1042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LaserBase MF5630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Termo elements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FM2-1099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Fiksācijas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FM2-8892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Termo elements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FM2-8916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Atdalītājrullis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RL1-0266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Bukse</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RC1-2079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Piespiedēj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RC1-5582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249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 Base MF3228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Atdalītājs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FL2-1042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 Base MF3228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Bīdītāj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FL2-1046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 Base MF3228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Piespiedēj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FC5-4871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 Base MF3228</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Termo elements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FM2-1099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LaserBase MF3220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Atdalītājs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FL2-1042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LaserBase MF3220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Bīdītāj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FL2-1046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LaserBase MF3220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Piespiedēj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FC5-4871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LaserBase MF3220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Termo elements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FM2-1099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257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MF4150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RL1-0266-000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MF4150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 FEED</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RL1-0268-000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259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MF4150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FIXING ASS'Y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FM2-8892-000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 6680 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Fiksācijas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RM1-6406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 6680 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Atdalītājrullis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RM1-6414-000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MF5940dn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Tray 2 Feed Unit Pickup Roller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RM1-6414-000 </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MF5940dn</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xml:space="preserve">Fuser (Fixing) Ass'y, 220V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RM1-6406-000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i-SENSYS MF6140dn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ROLLER,MULTI-PURPOSE PICK-UP</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RL1-2120-000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i-SENSYS MF6140dn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 xml:space="preserve">MP SEPARATION PAD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RL1-2115-000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i-SENSYS MF6140dn </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MAIN CONTROLLER PCB ASSEMBLY</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FM1-E988-000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6512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Drum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1337A001AA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6512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Piespiedēj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FB4-9878</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269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6512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Zobrats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RS5-0922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6512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Bukse labā</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RS5-1297</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6512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Bukse kreisā</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RS5-1310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6512</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Pacēlāj rullis ADF</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FB3-3373</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Drum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C-EXV5</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 xml:space="preserve">Padevēj rullis </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RF5-2634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Pacēlāj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FB4-9817</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PiCKUP Adapter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FE5-4048</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Piespiedēj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FB6-1549</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Fiksācijas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FB5-8144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Zobrats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FS7-0984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 1600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Sildlampa</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FH7-4731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Padevējrullis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FB1-8581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282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Atdalītājs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FF3-3698</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Fiksācijas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FC2-8962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Bukse</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FS1-1240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Zobrats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FS2-0888</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Tīrītāj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FB3-4494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Korona</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FG3-0370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NP 6317</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Drum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1331A006AA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289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Padevējs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FL2-3201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Pacēlējs rokas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FL2-3202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Atdalītājrullis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FF6-1621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Torquelimitter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FC6-4290</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Pacēlējrullis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FB4-9817</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Magnētiskais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FM3-3671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Fiksācijas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FM2-3353</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Canon iR 2016</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Drum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0385B002BA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Atstrād. Konteiners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FM3-9276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Pārneses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FC9-0693</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299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Eliminators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FM3-9296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300</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Magnētiskais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FM3-9263</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301</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Fiksācijas bloks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FM3-9381</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302</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Drum unit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2772B003AA</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303</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Flag sensor</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FC6-7366</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304</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Cam cassett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FC9-1022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305</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Pacēlāj 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FC9-1024</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306</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Ruļļa atbalsts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FC9-1625</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lastRenderedPageBreak/>
              <w:t>307</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Padevējrullis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FL3-1352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308</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Cam CST atbalst</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FC9-1025</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309</w:t>
            </w:r>
          </w:p>
        </w:tc>
        <w:tc>
          <w:tcPr>
            <w:tcW w:w="17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w:t>
            </w:r>
          </w:p>
        </w:tc>
        <w:tc>
          <w:tcPr>
            <w:tcW w:w="374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Canon iR2520</w:t>
            </w:r>
          </w:p>
        </w:tc>
        <w:tc>
          <w:tcPr>
            <w:tcW w:w="510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sz w:val="20"/>
                <w:szCs w:val="20"/>
                <w:lang w:eastAsia="lv-LV"/>
              </w:rPr>
            </w:pPr>
            <w:r w:rsidRPr="008B1246">
              <w:rPr>
                <w:rFonts w:ascii="Times New Roman" w:eastAsia="Times New Roman" w:hAnsi="Times New Roman"/>
                <w:sz w:val="20"/>
                <w:szCs w:val="20"/>
                <w:lang w:eastAsia="lv-LV"/>
              </w:rPr>
              <w:t>Flang atbalsts</w:t>
            </w:r>
          </w:p>
        </w:tc>
        <w:tc>
          <w:tcPr>
            <w:tcW w:w="2080" w:type="dxa"/>
            <w:tcBorders>
              <w:top w:val="nil"/>
              <w:left w:val="nil"/>
              <w:bottom w:val="single" w:sz="4" w:space="0" w:color="auto"/>
              <w:right w:val="single" w:sz="4" w:space="0" w:color="auto"/>
            </w:tcBorders>
            <w:shd w:val="clear" w:color="auto" w:fill="auto"/>
            <w:vAlign w:val="center"/>
            <w:hideMark/>
          </w:tcPr>
          <w:p w:rsidR="008B1246" w:rsidRPr="008B1246" w:rsidRDefault="008B1246" w:rsidP="008B1246">
            <w:pPr>
              <w:spacing w:after="0" w:line="240" w:lineRule="auto"/>
              <w:jc w:val="center"/>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FC9-1032</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r w:rsidR="008B1246" w:rsidRPr="008B1246" w:rsidTr="008B1246">
        <w:trPr>
          <w:trHeight w:val="308"/>
        </w:trPr>
        <w:tc>
          <w:tcPr>
            <w:tcW w:w="130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246" w:rsidRPr="008B1246" w:rsidRDefault="008B1246" w:rsidP="008B1246">
            <w:pPr>
              <w:spacing w:after="0" w:line="240" w:lineRule="auto"/>
              <w:jc w:val="right"/>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Kopā*, EUR bez PVN:</w:t>
            </w:r>
          </w:p>
        </w:tc>
        <w:tc>
          <w:tcPr>
            <w:tcW w:w="1340" w:type="dxa"/>
            <w:tcBorders>
              <w:top w:val="nil"/>
              <w:left w:val="nil"/>
              <w:bottom w:val="single" w:sz="4" w:space="0" w:color="auto"/>
              <w:right w:val="single" w:sz="4" w:space="0" w:color="auto"/>
            </w:tcBorders>
            <w:shd w:val="clear" w:color="auto" w:fill="auto"/>
            <w:noWrap/>
            <w:vAlign w:val="bottom"/>
            <w:hideMark/>
          </w:tcPr>
          <w:p w:rsidR="008B1246" w:rsidRPr="008B1246" w:rsidRDefault="008B1246" w:rsidP="008B1246">
            <w:pPr>
              <w:spacing w:after="0" w:line="240" w:lineRule="auto"/>
              <w:rPr>
                <w:rFonts w:ascii="Times New Roman" w:eastAsia="Times New Roman" w:hAnsi="Times New Roman"/>
                <w:color w:val="000000"/>
                <w:sz w:val="20"/>
                <w:szCs w:val="20"/>
                <w:lang w:eastAsia="lv-LV"/>
              </w:rPr>
            </w:pPr>
            <w:r w:rsidRPr="008B1246">
              <w:rPr>
                <w:rFonts w:ascii="Times New Roman" w:eastAsia="Times New Roman" w:hAnsi="Times New Roman"/>
                <w:color w:val="000000"/>
                <w:sz w:val="20"/>
                <w:szCs w:val="20"/>
                <w:lang w:eastAsia="lv-LV"/>
              </w:rPr>
              <w:t> </w:t>
            </w:r>
          </w:p>
        </w:tc>
      </w:tr>
    </w:tbl>
    <w:p w:rsidR="008B1246" w:rsidRPr="006A5E8F" w:rsidRDefault="008B1246" w:rsidP="006C341A">
      <w:pPr>
        <w:spacing w:after="0" w:line="240" w:lineRule="auto"/>
        <w:jc w:val="both"/>
        <w:rPr>
          <w:rFonts w:ascii="Times New Roman" w:eastAsia="Times New Roman" w:hAnsi="Times New Roman"/>
          <w:sz w:val="24"/>
          <w:szCs w:val="24"/>
          <w:lang w:eastAsia="lv-LV"/>
        </w:rPr>
      </w:pPr>
    </w:p>
    <w:p w:rsidR="006C341A" w:rsidRDefault="006C341A" w:rsidP="006C341A">
      <w:pPr>
        <w:spacing w:after="0" w:line="240" w:lineRule="auto"/>
        <w:rPr>
          <w:rFonts w:ascii="Times New Roman" w:eastAsia="Times New Roman" w:hAnsi="Times New Roman"/>
          <w:b/>
          <w:sz w:val="24"/>
          <w:szCs w:val="24"/>
        </w:rPr>
      </w:pPr>
      <w:r w:rsidRPr="006A5E8F">
        <w:rPr>
          <w:rFonts w:ascii="Times New Roman" w:eastAsia="Times New Roman" w:hAnsi="Times New Roman"/>
          <w:b/>
          <w:sz w:val="24"/>
          <w:szCs w:val="24"/>
        </w:rPr>
        <w:t>2. Plānotie pakalpojumi:</w:t>
      </w:r>
    </w:p>
    <w:tbl>
      <w:tblPr>
        <w:tblW w:w="14601" w:type="dxa"/>
        <w:tblInd w:w="108" w:type="dxa"/>
        <w:tblLayout w:type="fixed"/>
        <w:tblLook w:val="04A0" w:firstRow="1" w:lastRow="0" w:firstColumn="1" w:lastColumn="0" w:noHBand="0" w:noVBand="1"/>
      </w:tblPr>
      <w:tblGrid>
        <w:gridCol w:w="709"/>
        <w:gridCol w:w="4536"/>
        <w:gridCol w:w="1701"/>
        <w:gridCol w:w="2693"/>
        <w:gridCol w:w="3119"/>
        <w:gridCol w:w="1843"/>
      </w:tblGrid>
      <w:tr w:rsidR="006C341A" w:rsidRPr="006A5E8F" w:rsidTr="001541A2">
        <w:trPr>
          <w:trHeight w:val="544"/>
        </w:trPr>
        <w:tc>
          <w:tcPr>
            <w:tcW w:w="709" w:type="dxa"/>
            <w:tcBorders>
              <w:top w:val="single" w:sz="4" w:space="0" w:color="auto"/>
              <w:left w:val="single" w:sz="4" w:space="0" w:color="auto"/>
              <w:bottom w:val="single" w:sz="4" w:space="0" w:color="auto"/>
              <w:right w:val="single" w:sz="4" w:space="0" w:color="auto"/>
            </w:tcBorders>
            <w:shd w:val="clear" w:color="000000" w:fill="DCE6F1"/>
            <w:vAlign w:val="center"/>
            <w:hideMark/>
          </w:tcPr>
          <w:p w:rsidR="006C341A" w:rsidRPr="006A5E8F" w:rsidRDefault="006C341A" w:rsidP="008F31CC">
            <w:pPr>
              <w:spacing w:after="0" w:line="240" w:lineRule="auto"/>
              <w:jc w:val="center"/>
              <w:rPr>
                <w:rFonts w:ascii="Times New Roman" w:eastAsia="Times New Roman" w:hAnsi="Times New Roman"/>
                <w:b/>
                <w:bCs/>
                <w:sz w:val="20"/>
                <w:szCs w:val="20"/>
              </w:rPr>
            </w:pPr>
            <w:r w:rsidRPr="006A5E8F">
              <w:rPr>
                <w:rFonts w:ascii="Times New Roman" w:eastAsia="Times New Roman" w:hAnsi="Times New Roman"/>
                <w:b/>
                <w:bCs/>
                <w:sz w:val="20"/>
                <w:szCs w:val="20"/>
              </w:rPr>
              <w:t>Nr.</w:t>
            </w:r>
          </w:p>
        </w:tc>
        <w:tc>
          <w:tcPr>
            <w:tcW w:w="4536" w:type="dxa"/>
            <w:tcBorders>
              <w:top w:val="single" w:sz="4" w:space="0" w:color="auto"/>
              <w:left w:val="nil"/>
              <w:bottom w:val="single" w:sz="4" w:space="0" w:color="auto"/>
              <w:right w:val="single" w:sz="4" w:space="0" w:color="auto"/>
            </w:tcBorders>
            <w:shd w:val="clear" w:color="000000" w:fill="DCE6F1"/>
            <w:vAlign w:val="center"/>
            <w:hideMark/>
          </w:tcPr>
          <w:p w:rsidR="006C341A" w:rsidRPr="006A5E8F" w:rsidRDefault="006C341A" w:rsidP="008F31CC">
            <w:pPr>
              <w:spacing w:after="0" w:line="240" w:lineRule="auto"/>
              <w:jc w:val="center"/>
              <w:rPr>
                <w:rFonts w:ascii="Times New Roman" w:eastAsia="Times New Roman" w:hAnsi="Times New Roman"/>
                <w:b/>
                <w:bCs/>
                <w:sz w:val="20"/>
                <w:szCs w:val="20"/>
              </w:rPr>
            </w:pPr>
            <w:r w:rsidRPr="006A5E8F">
              <w:rPr>
                <w:rFonts w:ascii="Times New Roman" w:eastAsia="Times New Roman" w:hAnsi="Times New Roman"/>
                <w:b/>
                <w:sz w:val="20"/>
                <w:szCs w:val="20"/>
                <w:lang w:eastAsia="lv-LV"/>
              </w:rPr>
              <w:t>Biroja tehnikas</w:t>
            </w:r>
            <w:r w:rsidRPr="006A5E8F">
              <w:rPr>
                <w:rFonts w:ascii="Times New Roman" w:eastAsia="Times New Roman" w:hAnsi="Times New Roman"/>
                <w:b/>
                <w:sz w:val="24"/>
                <w:szCs w:val="24"/>
                <w:lang w:eastAsia="lv-LV"/>
              </w:rPr>
              <w:t xml:space="preserve"> </w:t>
            </w:r>
            <w:r w:rsidRPr="006A5E8F">
              <w:rPr>
                <w:rFonts w:ascii="Times New Roman" w:eastAsia="Times New Roman" w:hAnsi="Times New Roman"/>
                <w:b/>
                <w:bCs/>
                <w:sz w:val="20"/>
                <w:szCs w:val="20"/>
              </w:rPr>
              <w:t>tips un max. drukas formāts</w:t>
            </w:r>
          </w:p>
        </w:tc>
        <w:tc>
          <w:tcPr>
            <w:tcW w:w="1701" w:type="dxa"/>
            <w:tcBorders>
              <w:top w:val="single" w:sz="4" w:space="0" w:color="auto"/>
              <w:left w:val="nil"/>
              <w:bottom w:val="single" w:sz="4" w:space="0" w:color="auto"/>
              <w:right w:val="single" w:sz="4" w:space="0" w:color="auto"/>
            </w:tcBorders>
            <w:shd w:val="clear" w:color="000000" w:fill="DCE6F1"/>
            <w:vAlign w:val="center"/>
            <w:hideMark/>
          </w:tcPr>
          <w:p w:rsidR="006C341A" w:rsidRPr="006A5E8F" w:rsidRDefault="006C341A" w:rsidP="008F31CC">
            <w:pPr>
              <w:spacing w:after="0" w:line="240" w:lineRule="auto"/>
              <w:ind w:left="-115" w:firstLine="115"/>
              <w:jc w:val="center"/>
              <w:rPr>
                <w:rFonts w:ascii="Times New Roman" w:eastAsia="Times New Roman" w:hAnsi="Times New Roman"/>
                <w:b/>
                <w:bCs/>
                <w:sz w:val="20"/>
                <w:szCs w:val="20"/>
              </w:rPr>
            </w:pPr>
            <w:r w:rsidRPr="006A5E8F">
              <w:rPr>
                <w:rFonts w:ascii="Times New Roman" w:eastAsia="Times New Roman" w:hAnsi="Times New Roman"/>
                <w:b/>
                <w:bCs/>
                <w:sz w:val="20"/>
                <w:szCs w:val="20"/>
              </w:rPr>
              <w:t xml:space="preserve">Tehnikas apkope, </w:t>
            </w:r>
            <w:r>
              <w:rPr>
                <w:rStyle w:val="Vresatsauce"/>
                <w:rFonts w:ascii="Times New Roman" w:eastAsia="Times New Roman" w:hAnsi="Times New Roman"/>
                <w:b/>
                <w:bCs/>
                <w:sz w:val="20"/>
                <w:szCs w:val="20"/>
              </w:rPr>
              <w:footnoteReference w:id="2"/>
            </w:r>
          </w:p>
          <w:p w:rsidR="006C341A" w:rsidRPr="006A5E8F" w:rsidRDefault="006C341A" w:rsidP="008F31CC">
            <w:pPr>
              <w:spacing w:after="0" w:line="240" w:lineRule="auto"/>
              <w:ind w:left="-115" w:firstLine="115"/>
              <w:jc w:val="center"/>
              <w:rPr>
                <w:rFonts w:ascii="Times New Roman" w:eastAsia="Times New Roman" w:hAnsi="Times New Roman"/>
                <w:b/>
                <w:bCs/>
                <w:sz w:val="20"/>
                <w:szCs w:val="20"/>
              </w:rPr>
            </w:pPr>
            <w:r w:rsidRPr="006A5E8F">
              <w:rPr>
                <w:rFonts w:ascii="Times New Roman" w:eastAsia="Times New Roman" w:hAnsi="Times New Roman"/>
                <w:b/>
                <w:bCs/>
                <w:sz w:val="20"/>
                <w:szCs w:val="20"/>
              </w:rPr>
              <w:t xml:space="preserve">EUR bez PVN </w:t>
            </w:r>
          </w:p>
        </w:tc>
        <w:tc>
          <w:tcPr>
            <w:tcW w:w="2693" w:type="dxa"/>
            <w:tcBorders>
              <w:top w:val="single" w:sz="4" w:space="0" w:color="auto"/>
              <w:left w:val="nil"/>
              <w:bottom w:val="single" w:sz="4" w:space="0" w:color="auto"/>
              <w:right w:val="single" w:sz="4" w:space="0" w:color="auto"/>
            </w:tcBorders>
            <w:shd w:val="clear" w:color="auto" w:fill="DEEAF6"/>
            <w:vAlign w:val="center"/>
            <w:hideMark/>
          </w:tcPr>
          <w:p w:rsidR="006C341A" w:rsidRPr="006A5E8F" w:rsidRDefault="006C341A" w:rsidP="008F31CC">
            <w:pPr>
              <w:spacing w:after="0" w:line="240" w:lineRule="auto"/>
              <w:jc w:val="center"/>
              <w:rPr>
                <w:rFonts w:ascii="Times New Roman" w:eastAsia="Times New Roman" w:hAnsi="Times New Roman"/>
                <w:b/>
                <w:bCs/>
                <w:sz w:val="20"/>
                <w:szCs w:val="20"/>
              </w:rPr>
            </w:pPr>
            <w:r w:rsidRPr="006A5E8F">
              <w:rPr>
                <w:rFonts w:ascii="Times New Roman" w:eastAsia="Times New Roman" w:hAnsi="Times New Roman"/>
                <w:b/>
                <w:bCs/>
                <w:sz w:val="20"/>
                <w:szCs w:val="20"/>
              </w:rPr>
              <w:t xml:space="preserve">Remonts 1darba stunda, </w:t>
            </w:r>
            <w:r>
              <w:rPr>
                <w:rStyle w:val="Vresatsauce"/>
                <w:rFonts w:ascii="Times New Roman" w:eastAsia="Times New Roman" w:hAnsi="Times New Roman"/>
                <w:b/>
                <w:bCs/>
                <w:sz w:val="20"/>
                <w:szCs w:val="20"/>
              </w:rPr>
              <w:footnoteReference w:id="3"/>
            </w:r>
            <w:r w:rsidRPr="00F60584">
              <w:rPr>
                <w:rFonts w:ascii="Times New Roman" w:eastAsia="Times New Roman" w:hAnsi="Times New Roman"/>
                <w:b/>
                <w:bCs/>
                <w:sz w:val="20"/>
                <w:szCs w:val="20"/>
                <w:lang w:val="en-GB"/>
              </w:rPr>
              <w:t xml:space="preserve"> </w:t>
            </w:r>
            <w:r w:rsidRPr="006A5E8F">
              <w:rPr>
                <w:rFonts w:ascii="Times New Roman" w:eastAsia="Times New Roman" w:hAnsi="Times New Roman"/>
                <w:b/>
                <w:bCs/>
                <w:sz w:val="20"/>
                <w:szCs w:val="20"/>
              </w:rPr>
              <w:t>EUR bez PVN</w:t>
            </w:r>
          </w:p>
        </w:tc>
        <w:tc>
          <w:tcPr>
            <w:tcW w:w="3119" w:type="dxa"/>
            <w:tcBorders>
              <w:top w:val="single" w:sz="4" w:space="0" w:color="auto"/>
              <w:left w:val="nil"/>
              <w:bottom w:val="single" w:sz="4" w:space="0" w:color="auto"/>
              <w:right w:val="single" w:sz="4" w:space="0" w:color="auto"/>
            </w:tcBorders>
            <w:shd w:val="clear" w:color="auto" w:fill="DEEAF6"/>
          </w:tcPr>
          <w:p w:rsidR="006C341A" w:rsidRDefault="006C341A" w:rsidP="008F31CC">
            <w:pPr>
              <w:spacing w:after="0" w:line="240" w:lineRule="auto"/>
              <w:jc w:val="center"/>
              <w:rPr>
                <w:rFonts w:ascii="Times New Roman" w:eastAsia="Times New Roman" w:hAnsi="Times New Roman"/>
                <w:b/>
                <w:bCs/>
                <w:sz w:val="20"/>
                <w:szCs w:val="20"/>
              </w:rPr>
            </w:pPr>
            <w:r w:rsidRPr="008C1A4B">
              <w:rPr>
                <w:rFonts w:ascii="Times New Roman" w:eastAsia="Times New Roman" w:hAnsi="Times New Roman"/>
                <w:b/>
                <w:bCs/>
                <w:sz w:val="20"/>
                <w:szCs w:val="20"/>
              </w:rPr>
              <w:t>Viena pieteikuma/izsaukuma ierašanās izmaks</w:t>
            </w:r>
            <w:r>
              <w:rPr>
                <w:rFonts w:ascii="Times New Roman" w:eastAsia="Times New Roman" w:hAnsi="Times New Roman"/>
                <w:b/>
                <w:bCs/>
                <w:sz w:val="20"/>
                <w:szCs w:val="20"/>
              </w:rPr>
              <w:t>as</w:t>
            </w:r>
            <w:r w:rsidRPr="0017367E">
              <w:rPr>
                <w:rFonts w:ascii="Times New Roman" w:eastAsia="Times New Roman" w:hAnsi="Times New Roman"/>
                <w:b/>
                <w:bCs/>
                <w:sz w:val="20"/>
                <w:szCs w:val="20"/>
              </w:rPr>
              <w:t xml:space="preserve">, </w:t>
            </w:r>
            <w:r>
              <w:rPr>
                <w:rStyle w:val="Vresatsauce"/>
                <w:rFonts w:ascii="Times New Roman" w:eastAsia="Times New Roman" w:hAnsi="Times New Roman"/>
                <w:b/>
                <w:bCs/>
                <w:sz w:val="20"/>
                <w:szCs w:val="20"/>
              </w:rPr>
              <w:footnoteReference w:id="4"/>
            </w:r>
          </w:p>
          <w:p w:rsidR="006C341A" w:rsidRPr="006A5E8F" w:rsidRDefault="006C341A" w:rsidP="008F31CC">
            <w:pPr>
              <w:spacing w:after="0" w:line="240" w:lineRule="auto"/>
              <w:jc w:val="center"/>
              <w:rPr>
                <w:rFonts w:ascii="Times New Roman" w:eastAsia="Times New Roman" w:hAnsi="Times New Roman"/>
                <w:b/>
                <w:bCs/>
                <w:sz w:val="20"/>
                <w:szCs w:val="20"/>
              </w:rPr>
            </w:pPr>
            <w:r w:rsidRPr="0017367E">
              <w:rPr>
                <w:rFonts w:ascii="Times New Roman" w:eastAsia="Times New Roman" w:hAnsi="Times New Roman"/>
                <w:b/>
                <w:bCs/>
                <w:sz w:val="20"/>
                <w:szCs w:val="20"/>
              </w:rPr>
              <w:t>EUR bez PVN</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6C341A" w:rsidRPr="006A5E8F" w:rsidRDefault="006C341A" w:rsidP="008F31CC">
            <w:pPr>
              <w:spacing w:after="0" w:line="240" w:lineRule="auto"/>
              <w:jc w:val="center"/>
              <w:rPr>
                <w:rFonts w:ascii="Times New Roman" w:eastAsia="Times New Roman" w:hAnsi="Times New Roman"/>
                <w:b/>
                <w:bCs/>
                <w:sz w:val="20"/>
                <w:szCs w:val="20"/>
              </w:rPr>
            </w:pPr>
            <w:r w:rsidRPr="006A5E8F">
              <w:rPr>
                <w:rFonts w:ascii="Times New Roman" w:eastAsia="Times New Roman" w:hAnsi="Times New Roman"/>
                <w:b/>
                <w:bCs/>
                <w:sz w:val="20"/>
                <w:szCs w:val="20"/>
              </w:rPr>
              <w:t>Cena kopā, EUR bez PVN</w:t>
            </w:r>
          </w:p>
        </w:tc>
      </w:tr>
      <w:tr w:rsidR="006C341A" w:rsidRPr="006A5E8F" w:rsidTr="001541A2">
        <w:trPr>
          <w:trHeight w:val="274"/>
        </w:trPr>
        <w:tc>
          <w:tcPr>
            <w:tcW w:w="709" w:type="dxa"/>
            <w:tcBorders>
              <w:top w:val="nil"/>
              <w:left w:val="single" w:sz="4" w:space="0" w:color="auto"/>
              <w:bottom w:val="single" w:sz="4" w:space="0" w:color="auto"/>
              <w:right w:val="single" w:sz="4" w:space="0" w:color="auto"/>
            </w:tcBorders>
            <w:shd w:val="clear" w:color="000000" w:fill="DCE6F1"/>
            <w:vAlign w:val="center"/>
            <w:hideMark/>
          </w:tcPr>
          <w:p w:rsidR="006C341A" w:rsidRPr="006A5E8F" w:rsidRDefault="006C341A" w:rsidP="008F31CC">
            <w:pPr>
              <w:spacing w:after="0" w:line="240" w:lineRule="auto"/>
              <w:jc w:val="center"/>
              <w:rPr>
                <w:rFonts w:ascii="Cambria" w:eastAsia="Times New Roman" w:hAnsi="Cambria"/>
                <w:b/>
                <w:bCs/>
                <w:sz w:val="18"/>
                <w:szCs w:val="18"/>
              </w:rPr>
            </w:pPr>
            <w:r w:rsidRPr="006A5E8F">
              <w:rPr>
                <w:rFonts w:ascii="Cambria" w:eastAsia="Times New Roman" w:hAnsi="Cambria"/>
                <w:b/>
                <w:bCs/>
                <w:sz w:val="18"/>
                <w:szCs w:val="18"/>
              </w:rPr>
              <w:t> </w:t>
            </w:r>
          </w:p>
        </w:tc>
        <w:tc>
          <w:tcPr>
            <w:tcW w:w="4536" w:type="dxa"/>
            <w:tcBorders>
              <w:top w:val="nil"/>
              <w:left w:val="nil"/>
              <w:bottom w:val="single" w:sz="4" w:space="0" w:color="auto"/>
              <w:right w:val="single" w:sz="4" w:space="0" w:color="auto"/>
            </w:tcBorders>
            <w:shd w:val="clear" w:color="000000" w:fill="DCE6F1"/>
            <w:vAlign w:val="center"/>
            <w:hideMark/>
          </w:tcPr>
          <w:p w:rsidR="006C341A" w:rsidRPr="006A5E8F" w:rsidRDefault="006C341A" w:rsidP="008F31CC">
            <w:pPr>
              <w:spacing w:after="0" w:line="240" w:lineRule="auto"/>
              <w:jc w:val="center"/>
              <w:rPr>
                <w:rFonts w:ascii="Cambria" w:eastAsia="Times New Roman" w:hAnsi="Cambria" w:cs="Arial"/>
                <w:b/>
                <w:bCs/>
              </w:rPr>
            </w:pPr>
            <w:r w:rsidRPr="006A5E8F">
              <w:rPr>
                <w:rFonts w:ascii="Cambria" w:eastAsia="Times New Roman" w:hAnsi="Cambria" w:cs="Arial"/>
                <w:b/>
                <w:bCs/>
              </w:rPr>
              <w:t>A</w:t>
            </w:r>
          </w:p>
        </w:tc>
        <w:tc>
          <w:tcPr>
            <w:tcW w:w="1701" w:type="dxa"/>
            <w:tcBorders>
              <w:top w:val="nil"/>
              <w:left w:val="nil"/>
              <w:bottom w:val="single" w:sz="4" w:space="0" w:color="auto"/>
              <w:right w:val="single" w:sz="4" w:space="0" w:color="auto"/>
            </w:tcBorders>
            <w:shd w:val="clear" w:color="000000" w:fill="DCE6F1"/>
            <w:vAlign w:val="center"/>
            <w:hideMark/>
          </w:tcPr>
          <w:p w:rsidR="006C341A" w:rsidRPr="006A5E8F" w:rsidRDefault="006C341A" w:rsidP="008F31CC">
            <w:pPr>
              <w:spacing w:after="0" w:line="240" w:lineRule="auto"/>
              <w:ind w:left="-115" w:firstLine="115"/>
              <w:jc w:val="center"/>
              <w:rPr>
                <w:rFonts w:ascii="Cambria" w:eastAsia="Times New Roman" w:hAnsi="Cambria" w:cs="Arial"/>
                <w:b/>
                <w:bCs/>
              </w:rPr>
            </w:pPr>
            <w:r w:rsidRPr="006A5E8F">
              <w:rPr>
                <w:rFonts w:ascii="Cambria" w:eastAsia="Times New Roman" w:hAnsi="Cambria" w:cs="Arial"/>
                <w:b/>
                <w:bCs/>
              </w:rPr>
              <w:t>B</w:t>
            </w:r>
          </w:p>
        </w:tc>
        <w:tc>
          <w:tcPr>
            <w:tcW w:w="2693" w:type="dxa"/>
            <w:tcBorders>
              <w:top w:val="nil"/>
              <w:left w:val="nil"/>
              <w:bottom w:val="single" w:sz="4" w:space="0" w:color="auto"/>
              <w:right w:val="single" w:sz="4" w:space="0" w:color="auto"/>
            </w:tcBorders>
            <w:shd w:val="clear" w:color="auto" w:fill="DEEAF6"/>
            <w:vAlign w:val="center"/>
            <w:hideMark/>
          </w:tcPr>
          <w:p w:rsidR="006C341A" w:rsidRPr="006A5E8F" w:rsidRDefault="006C341A" w:rsidP="008F31CC">
            <w:pPr>
              <w:spacing w:after="0" w:line="240" w:lineRule="auto"/>
              <w:jc w:val="center"/>
              <w:rPr>
                <w:rFonts w:ascii="Cambria" w:eastAsia="Times New Roman" w:hAnsi="Cambria" w:cs="Arial"/>
                <w:b/>
                <w:bCs/>
              </w:rPr>
            </w:pPr>
            <w:r w:rsidRPr="006A5E8F">
              <w:rPr>
                <w:rFonts w:ascii="Cambria" w:eastAsia="Times New Roman" w:hAnsi="Cambria" w:cs="Arial"/>
                <w:b/>
                <w:bCs/>
              </w:rPr>
              <w:t>C</w:t>
            </w:r>
          </w:p>
        </w:tc>
        <w:tc>
          <w:tcPr>
            <w:tcW w:w="3119" w:type="dxa"/>
            <w:tcBorders>
              <w:top w:val="single" w:sz="4" w:space="0" w:color="auto"/>
              <w:left w:val="nil"/>
              <w:bottom w:val="single" w:sz="4" w:space="0" w:color="auto"/>
              <w:right w:val="single" w:sz="4" w:space="0" w:color="auto"/>
            </w:tcBorders>
            <w:shd w:val="clear" w:color="auto" w:fill="DEEAF6"/>
            <w:vAlign w:val="center"/>
          </w:tcPr>
          <w:p w:rsidR="006C341A" w:rsidRPr="006A5E8F" w:rsidRDefault="006C341A" w:rsidP="008F31CC">
            <w:pPr>
              <w:spacing w:after="0" w:line="240" w:lineRule="auto"/>
              <w:jc w:val="center"/>
              <w:rPr>
                <w:rFonts w:ascii="Cambria" w:eastAsia="Times New Roman" w:hAnsi="Cambria" w:cs="Arial"/>
                <w:b/>
                <w:bCs/>
              </w:rPr>
            </w:pPr>
            <w:r>
              <w:rPr>
                <w:rFonts w:ascii="Cambria" w:eastAsia="Times New Roman" w:hAnsi="Cambria" w:cs="Arial"/>
                <w:b/>
                <w:bCs/>
              </w:rPr>
              <w:t>D</w:t>
            </w:r>
          </w:p>
        </w:tc>
        <w:tc>
          <w:tcPr>
            <w:tcW w:w="1843"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6C341A" w:rsidRPr="006A5E8F" w:rsidRDefault="006C341A" w:rsidP="008F31CC">
            <w:pPr>
              <w:spacing w:after="0" w:line="240" w:lineRule="auto"/>
              <w:jc w:val="center"/>
              <w:rPr>
                <w:rFonts w:ascii="Cambria" w:eastAsia="Times New Roman" w:hAnsi="Cambria" w:cs="Arial"/>
                <w:b/>
                <w:bCs/>
              </w:rPr>
            </w:pPr>
            <w:r>
              <w:rPr>
                <w:rFonts w:ascii="Cambria" w:eastAsia="Times New Roman" w:hAnsi="Cambria" w:cs="Arial"/>
                <w:b/>
                <w:bCs/>
              </w:rPr>
              <w:t>F</w:t>
            </w:r>
            <w:r w:rsidRPr="006A5E8F">
              <w:rPr>
                <w:rFonts w:ascii="Cambria" w:eastAsia="Times New Roman" w:hAnsi="Cambria" w:cs="Arial"/>
                <w:b/>
                <w:bCs/>
              </w:rPr>
              <w:t>=B+C</w:t>
            </w:r>
            <w:r>
              <w:rPr>
                <w:rFonts w:ascii="Cambria" w:eastAsia="Times New Roman" w:hAnsi="Cambria" w:cs="Arial"/>
                <w:b/>
                <w:bCs/>
              </w:rPr>
              <w:t>+D</w:t>
            </w:r>
          </w:p>
        </w:tc>
      </w:tr>
      <w:tr w:rsidR="006C341A" w:rsidRPr="006A5E8F" w:rsidTr="001541A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jc w:val="center"/>
              <w:rPr>
                <w:rFonts w:ascii="Times New Roman" w:eastAsia="Times New Roman" w:hAnsi="Times New Roman"/>
              </w:rPr>
            </w:pPr>
            <w:r w:rsidRPr="006A5E8F">
              <w:rPr>
                <w:rFonts w:ascii="Times New Roman" w:eastAsia="Times New Roman" w:hAnsi="Times New Roman"/>
                <w:color w:val="000000"/>
              </w:rPr>
              <w:t>1</w:t>
            </w:r>
          </w:p>
        </w:tc>
        <w:tc>
          <w:tcPr>
            <w:tcW w:w="4536" w:type="dxa"/>
            <w:tcBorders>
              <w:top w:val="nil"/>
              <w:left w:val="nil"/>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rPr>
                <w:rFonts w:ascii="Times New Roman" w:eastAsia="Times New Roman" w:hAnsi="Times New Roman"/>
              </w:rPr>
            </w:pPr>
            <w:r w:rsidRPr="006A5E8F">
              <w:rPr>
                <w:rFonts w:ascii="Times New Roman" w:eastAsia="Times New Roman" w:hAnsi="Times New Roman"/>
                <w:color w:val="000000"/>
              </w:rPr>
              <w:t>Tintes un adatu printeri A4, A3</w:t>
            </w:r>
          </w:p>
        </w:tc>
        <w:tc>
          <w:tcPr>
            <w:tcW w:w="1701"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bCs/>
              </w:rPr>
            </w:pPr>
          </w:p>
        </w:tc>
        <w:tc>
          <w:tcPr>
            <w:tcW w:w="2693" w:type="dxa"/>
            <w:tcBorders>
              <w:top w:val="nil"/>
              <w:left w:val="nil"/>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bCs/>
              </w:rPr>
            </w:pPr>
          </w:p>
        </w:tc>
        <w:tc>
          <w:tcPr>
            <w:tcW w:w="3119" w:type="dxa"/>
            <w:tcBorders>
              <w:top w:val="single" w:sz="4" w:space="0" w:color="auto"/>
              <w:left w:val="nil"/>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jc w:val="center"/>
              <w:rPr>
                <w:rFonts w:ascii="Times New Roman" w:eastAsia="Times New Roman" w:hAnsi="Times New Roman"/>
                <w:color w:val="000000"/>
              </w:rPr>
            </w:pPr>
            <w:r w:rsidRPr="006A5E8F">
              <w:rPr>
                <w:rFonts w:ascii="Times New Roman" w:eastAsia="Times New Roman" w:hAnsi="Times New Roman"/>
                <w:color w:val="000000"/>
              </w:rPr>
              <w:t>2</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rPr>
                <w:rFonts w:ascii="Times New Roman" w:eastAsia="Times New Roman" w:hAnsi="Times New Roman"/>
                <w:color w:val="000000"/>
              </w:rPr>
            </w:pPr>
            <w:r w:rsidRPr="006A5E8F">
              <w:rPr>
                <w:rFonts w:ascii="Times New Roman" w:eastAsia="Times New Roman" w:hAnsi="Times New Roman"/>
                <w:color w:val="000000"/>
              </w:rPr>
              <w:t>Faksi</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45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rPr>
                <w:rFonts w:ascii="Times New Roman" w:eastAsia="Times New Roman" w:hAnsi="Times New Roman"/>
                <w:color w:val="000000"/>
              </w:rPr>
            </w:pPr>
            <w:r w:rsidRPr="003C7F2A">
              <w:rPr>
                <w:rFonts w:ascii="Times New Roman" w:eastAsia="Times New Roman" w:hAnsi="Times New Roman"/>
                <w:color w:val="000000"/>
              </w:rPr>
              <w:t>Multifunkcionālie (print/copy/scan)  A4</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rPr>
            </w:pPr>
          </w:p>
        </w:tc>
        <w:tc>
          <w:tcPr>
            <w:tcW w:w="2693" w:type="dxa"/>
            <w:tcBorders>
              <w:top w:val="single" w:sz="4" w:space="0" w:color="auto"/>
              <w:left w:val="single" w:sz="4" w:space="0" w:color="auto"/>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rPr>
            </w:pPr>
          </w:p>
        </w:tc>
        <w:tc>
          <w:tcPr>
            <w:tcW w:w="3119" w:type="dxa"/>
            <w:tcBorders>
              <w:top w:val="single" w:sz="4" w:space="0" w:color="auto"/>
              <w:left w:val="single" w:sz="4" w:space="0" w:color="auto"/>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jc w:val="center"/>
              <w:rPr>
                <w:rFonts w:ascii="Times New Roman" w:eastAsia="Times New Roman" w:hAnsi="Times New Roman"/>
              </w:rPr>
            </w:pPr>
            <w:r>
              <w:rPr>
                <w:rFonts w:ascii="Times New Roman" w:eastAsia="Times New Roman" w:hAnsi="Times New Roman"/>
              </w:rPr>
              <w:t>4</w:t>
            </w:r>
          </w:p>
        </w:tc>
        <w:tc>
          <w:tcPr>
            <w:tcW w:w="4536" w:type="dxa"/>
            <w:tcBorders>
              <w:top w:val="single" w:sz="4" w:space="0" w:color="auto"/>
              <w:left w:val="nil"/>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rPr>
                <w:rFonts w:ascii="Times New Roman" w:eastAsia="Times New Roman" w:hAnsi="Times New Roman"/>
              </w:rPr>
            </w:pPr>
            <w:r w:rsidRPr="003C7F2A">
              <w:rPr>
                <w:rFonts w:ascii="Times New Roman" w:eastAsia="Times New Roman" w:hAnsi="Times New Roman"/>
                <w:color w:val="000000"/>
              </w:rPr>
              <w:t>Multifunkcionālie (print/copy/scan)  A3</w:t>
            </w:r>
            <w:r>
              <w:rPr>
                <w:rStyle w:val="Vresatsauce"/>
                <w:rFonts w:ascii="Times New Roman" w:eastAsia="Times New Roman" w:hAnsi="Times New Roman"/>
              </w:rPr>
              <w:footnoteReference w:id="5"/>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bCs/>
              </w:rPr>
            </w:pPr>
          </w:p>
        </w:tc>
        <w:tc>
          <w:tcPr>
            <w:tcW w:w="2693" w:type="dxa"/>
            <w:tcBorders>
              <w:top w:val="single" w:sz="4" w:space="0" w:color="auto"/>
              <w:left w:val="nil"/>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bCs/>
              </w:rPr>
            </w:pPr>
          </w:p>
        </w:tc>
        <w:tc>
          <w:tcPr>
            <w:tcW w:w="3119" w:type="dxa"/>
            <w:tcBorders>
              <w:top w:val="single" w:sz="4" w:space="0" w:color="auto"/>
              <w:left w:val="nil"/>
              <w:bottom w:val="single" w:sz="4" w:space="0" w:color="auto"/>
              <w:right w:val="single" w:sz="4" w:space="0" w:color="auto"/>
            </w:tcBorders>
          </w:tcPr>
          <w:p w:rsidR="006C341A" w:rsidRPr="0017367E"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jc w:val="center"/>
              <w:rPr>
                <w:rFonts w:ascii="Times New Roman" w:eastAsia="Times New Roman" w:hAnsi="Times New Roman"/>
              </w:rPr>
            </w:pPr>
            <w:r>
              <w:rPr>
                <w:rFonts w:ascii="Times New Roman" w:eastAsia="Times New Roman" w:hAnsi="Times New Roman"/>
              </w:rPr>
              <w:t>5</w:t>
            </w:r>
          </w:p>
        </w:tc>
        <w:tc>
          <w:tcPr>
            <w:tcW w:w="4536" w:type="dxa"/>
            <w:tcBorders>
              <w:top w:val="nil"/>
              <w:left w:val="nil"/>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rPr>
                <w:rFonts w:ascii="Times New Roman" w:eastAsia="Times New Roman" w:hAnsi="Times New Roman"/>
              </w:rPr>
            </w:pPr>
            <w:r w:rsidRPr="003C7F2A">
              <w:rPr>
                <w:rFonts w:ascii="Times New Roman" w:eastAsia="Times New Roman" w:hAnsi="Times New Roman"/>
                <w:color w:val="000000"/>
              </w:rPr>
              <w:t>Lāzerdrukas printeri A4, A3</w:t>
            </w:r>
          </w:p>
        </w:tc>
        <w:tc>
          <w:tcPr>
            <w:tcW w:w="1701"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rPr>
            </w:pPr>
          </w:p>
        </w:tc>
        <w:tc>
          <w:tcPr>
            <w:tcW w:w="2693" w:type="dxa"/>
            <w:tcBorders>
              <w:top w:val="nil"/>
              <w:left w:val="nil"/>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rPr>
            </w:pPr>
          </w:p>
        </w:tc>
        <w:tc>
          <w:tcPr>
            <w:tcW w:w="3119" w:type="dxa"/>
            <w:tcBorders>
              <w:top w:val="single" w:sz="4" w:space="0" w:color="auto"/>
              <w:left w:val="nil"/>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jc w:val="center"/>
              <w:rPr>
                <w:rFonts w:ascii="Times New Roman" w:eastAsia="Times New Roman" w:hAnsi="Times New Roman"/>
              </w:rPr>
            </w:pPr>
            <w:r>
              <w:rPr>
                <w:rFonts w:ascii="Times New Roman" w:eastAsia="Times New Roman" w:hAnsi="Times New Roman"/>
              </w:rPr>
              <w:t>6</w:t>
            </w:r>
          </w:p>
        </w:tc>
        <w:tc>
          <w:tcPr>
            <w:tcW w:w="4536" w:type="dxa"/>
            <w:tcBorders>
              <w:top w:val="nil"/>
              <w:left w:val="nil"/>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rPr>
                <w:rFonts w:ascii="Times New Roman" w:eastAsia="Times New Roman" w:hAnsi="Times New Roman"/>
              </w:rPr>
            </w:pPr>
            <w:r w:rsidRPr="003C7F2A">
              <w:rPr>
                <w:rFonts w:ascii="Times New Roman" w:eastAsia="Times New Roman" w:hAnsi="Times New Roman"/>
                <w:color w:val="000000"/>
              </w:rPr>
              <w:t>Analogie un digitālie melnbaltie kopētāji A4</w:t>
            </w:r>
          </w:p>
        </w:tc>
        <w:tc>
          <w:tcPr>
            <w:tcW w:w="1701"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rPr>
            </w:pPr>
          </w:p>
        </w:tc>
        <w:tc>
          <w:tcPr>
            <w:tcW w:w="2693" w:type="dxa"/>
            <w:tcBorders>
              <w:top w:val="nil"/>
              <w:left w:val="nil"/>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rPr>
            </w:pPr>
          </w:p>
        </w:tc>
        <w:tc>
          <w:tcPr>
            <w:tcW w:w="3119" w:type="dxa"/>
            <w:tcBorders>
              <w:top w:val="single" w:sz="4" w:space="0" w:color="auto"/>
              <w:left w:val="nil"/>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jc w:val="center"/>
              <w:rPr>
                <w:rFonts w:ascii="Times New Roman" w:eastAsia="Times New Roman" w:hAnsi="Times New Roman"/>
              </w:rPr>
            </w:pPr>
            <w:r>
              <w:rPr>
                <w:rFonts w:ascii="Times New Roman" w:eastAsia="Times New Roman" w:hAnsi="Times New Roman"/>
              </w:rPr>
              <w:t>7</w:t>
            </w:r>
          </w:p>
        </w:tc>
        <w:tc>
          <w:tcPr>
            <w:tcW w:w="4536" w:type="dxa"/>
            <w:tcBorders>
              <w:top w:val="nil"/>
              <w:left w:val="nil"/>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rPr>
                <w:rFonts w:ascii="Times New Roman" w:eastAsia="Times New Roman" w:hAnsi="Times New Roman"/>
              </w:rPr>
            </w:pPr>
            <w:r w:rsidRPr="008C1A4B">
              <w:rPr>
                <w:rFonts w:ascii="Times New Roman" w:eastAsia="Times New Roman" w:hAnsi="Times New Roman"/>
                <w:color w:val="000000"/>
              </w:rPr>
              <w:t>Analogie un dig</w:t>
            </w:r>
            <w:r>
              <w:rPr>
                <w:rFonts w:ascii="Times New Roman" w:eastAsia="Times New Roman" w:hAnsi="Times New Roman"/>
                <w:color w:val="000000"/>
              </w:rPr>
              <w:t>itālie melnbaltie kopētāji  A3</w:t>
            </w:r>
            <w:r>
              <w:rPr>
                <w:rStyle w:val="Vresatsauce"/>
                <w:rFonts w:ascii="Times New Roman" w:eastAsia="Times New Roman" w:hAnsi="Times New Roman"/>
              </w:rPr>
              <w:footnoteReference w:id="6"/>
            </w:r>
          </w:p>
        </w:tc>
        <w:tc>
          <w:tcPr>
            <w:tcW w:w="1701"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rPr>
            </w:pPr>
          </w:p>
        </w:tc>
        <w:tc>
          <w:tcPr>
            <w:tcW w:w="2693" w:type="dxa"/>
            <w:tcBorders>
              <w:top w:val="nil"/>
              <w:left w:val="nil"/>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rPr>
            </w:pPr>
          </w:p>
        </w:tc>
        <w:tc>
          <w:tcPr>
            <w:tcW w:w="3119" w:type="dxa"/>
            <w:tcBorders>
              <w:top w:val="single" w:sz="4" w:space="0" w:color="auto"/>
              <w:left w:val="nil"/>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341A" w:rsidRDefault="006C341A" w:rsidP="008F31CC">
            <w:pPr>
              <w:spacing w:after="0" w:line="240" w:lineRule="auto"/>
              <w:jc w:val="center"/>
              <w:rPr>
                <w:rFonts w:ascii="Times New Roman" w:eastAsia="Times New Roman" w:hAnsi="Times New Roman"/>
              </w:rPr>
            </w:pPr>
            <w:r>
              <w:rPr>
                <w:rFonts w:ascii="Times New Roman" w:eastAsia="Times New Roman" w:hAnsi="Times New Roman"/>
              </w:rPr>
              <w:t>8</w:t>
            </w:r>
          </w:p>
        </w:tc>
        <w:tc>
          <w:tcPr>
            <w:tcW w:w="4536"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rPr>
                <w:rFonts w:ascii="Times New Roman" w:eastAsia="Times New Roman" w:hAnsi="Times New Roman"/>
                <w:color w:val="000000"/>
              </w:rPr>
            </w:pPr>
            <w:r w:rsidRPr="008C1A4B">
              <w:rPr>
                <w:rFonts w:ascii="Times New Roman" w:eastAsia="Times New Roman" w:hAnsi="Times New Roman"/>
                <w:color w:val="000000"/>
              </w:rPr>
              <w:t>Analogie un digitālie krāsu kopētāji A4</w:t>
            </w:r>
          </w:p>
        </w:tc>
        <w:tc>
          <w:tcPr>
            <w:tcW w:w="1701"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rPr>
            </w:pPr>
          </w:p>
        </w:tc>
        <w:tc>
          <w:tcPr>
            <w:tcW w:w="2693" w:type="dxa"/>
            <w:tcBorders>
              <w:top w:val="nil"/>
              <w:left w:val="nil"/>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rPr>
            </w:pPr>
          </w:p>
        </w:tc>
        <w:tc>
          <w:tcPr>
            <w:tcW w:w="3119" w:type="dxa"/>
            <w:tcBorders>
              <w:top w:val="single" w:sz="4" w:space="0" w:color="auto"/>
              <w:left w:val="nil"/>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00"/>
        </w:trPr>
        <w:tc>
          <w:tcPr>
            <w:tcW w:w="709" w:type="dxa"/>
            <w:tcBorders>
              <w:top w:val="nil"/>
              <w:left w:val="single" w:sz="4" w:space="0" w:color="auto"/>
              <w:bottom w:val="single" w:sz="4" w:space="0" w:color="auto"/>
              <w:right w:val="single" w:sz="4" w:space="0" w:color="auto"/>
            </w:tcBorders>
            <w:shd w:val="clear" w:color="auto" w:fill="auto"/>
            <w:noWrap/>
            <w:vAlign w:val="center"/>
          </w:tcPr>
          <w:p w:rsidR="006C341A" w:rsidRDefault="006C341A" w:rsidP="008F31CC">
            <w:pPr>
              <w:spacing w:after="0" w:line="240" w:lineRule="auto"/>
              <w:jc w:val="center"/>
              <w:rPr>
                <w:rFonts w:ascii="Times New Roman" w:eastAsia="Times New Roman" w:hAnsi="Times New Roman"/>
              </w:rPr>
            </w:pPr>
            <w:r>
              <w:rPr>
                <w:rFonts w:ascii="Times New Roman" w:eastAsia="Times New Roman" w:hAnsi="Times New Roman"/>
              </w:rPr>
              <w:t>9</w:t>
            </w:r>
          </w:p>
        </w:tc>
        <w:tc>
          <w:tcPr>
            <w:tcW w:w="4536"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rPr>
                <w:rFonts w:ascii="Times New Roman" w:eastAsia="Times New Roman" w:hAnsi="Times New Roman"/>
                <w:color w:val="000000"/>
              </w:rPr>
            </w:pPr>
            <w:r w:rsidRPr="008C1A4B">
              <w:rPr>
                <w:rFonts w:ascii="Times New Roman" w:eastAsia="Times New Roman" w:hAnsi="Times New Roman"/>
                <w:color w:val="000000"/>
              </w:rPr>
              <w:t>Termoprinteri</w:t>
            </w:r>
          </w:p>
        </w:tc>
        <w:tc>
          <w:tcPr>
            <w:tcW w:w="1701" w:type="dxa"/>
            <w:tcBorders>
              <w:top w:val="nil"/>
              <w:left w:val="nil"/>
              <w:bottom w:val="single" w:sz="4" w:space="0" w:color="auto"/>
              <w:right w:val="single" w:sz="4" w:space="0" w:color="auto"/>
            </w:tcBorders>
            <w:shd w:val="clear" w:color="auto" w:fill="auto"/>
            <w:noWrap/>
            <w:vAlign w:val="center"/>
          </w:tcPr>
          <w:p w:rsidR="006C341A" w:rsidRPr="006A5E8F" w:rsidRDefault="006C341A" w:rsidP="008F31CC">
            <w:pPr>
              <w:spacing w:after="0" w:line="240" w:lineRule="auto"/>
              <w:ind w:left="-115" w:firstLine="115"/>
              <w:jc w:val="center"/>
              <w:rPr>
                <w:rFonts w:ascii="Times New Roman" w:eastAsia="Times New Roman" w:hAnsi="Times New Roman"/>
              </w:rPr>
            </w:pPr>
          </w:p>
        </w:tc>
        <w:tc>
          <w:tcPr>
            <w:tcW w:w="2693" w:type="dxa"/>
            <w:tcBorders>
              <w:top w:val="nil"/>
              <w:left w:val="nil"/>
              <w:bottom w:val="single" w:sz="4" w:space="0" w:color="auto"/>
              <w:right w:val="single" w:sz="4" w:space="0" w:color="auto"/>
            </w:tcBorders>
            <w:shd w:val="clear" w:color="auto" w:fill="auto"/>
            <w:noWrap/>
          </w:tcPr>
          <w:p w:rsidR="006C341A" w:rsidRPr="006A5E8F" w:rsidRDefault="006C341A" w:rsidP="008F31CC">
            <w:pPr>
              <w:spacing w:after="0" w:line="240" w:lineRule="auto"/>
              <w:jc w:val="center"/>
              <w:rPr>
                <w:rFonts w:ascii="Times New Roman" w:eastAsia="Times New Roman" w:hAnsi="Times New Roman"/>
              </w:rPr>
            </w:pPr>
          </w:p>
        </w:tc>
        <w:tc>
          <w:tcPr>
            <w:tcW w:w="3119" w:type="dxa"/>
            <w:tcBorders>
              <w:top w:val="single" w:sz="4" w:space="0" w:color="auto"/>
              <w:left w:val="nil"/>
              <w:bottom w:val="single" w:sz="4" w:space="0" w:color="auto"/>
              <w:right w:val="single" w:sz="4" w:space="0" w:color="auto"/>
            </w:tcBorders>
          </w:tcPr>
          <w:p w:rsidR="006C341A" w:rsidRPr="006A5E8F" w:rsidRDefault="006C341A" w:rsidP="008F31CC">
            <w:pPr>
              <w:spacing w:after="0" w:line="240" w:lineRule="auto"/>
              <w:jc w:val="center"/>
              <w:rPr>
                <w:rFonts w:ascii="Times New Roman" w:eastAsia="Times New Roman" w:hAnsi="Times New Roman"/>
              </w:rPr>
            </w:pP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tcPr>
          <w:p w:rsidR="006C341A" w:rsidRPr="006A5E8F" w:rsidRDefault="006C341A" w:rsidP="008F31CC">
            <w:pPr>
              <w:spacing w:after="0" w:line="240" w:lineRule="auto"/>
              <w:jc w:val="center"/>
              <w:rPr>
                <w:rFonts w:ascii="Times New Roman" w:eastAsia="Times New Roman" w:hAnsi="Times New Roman"/>
              </w:rPr>
            </w:pPr>
          </w:p>
        </w:tc>
      </w:tr>
      <w:tr w:rsidR="006C341A" w:rsidRPr="006A5E8F" w:rsidTr="001541A2">
        <w:trPr>
          <w:trHeight w:val="349"/>
        </w:trPr>
        <w:tc>
          <w:tcPr>
            <w:tcW w:w="12758" w:type="dxa"/>
            <w:gridSpan w:val="5"/>
            <w:tcBorders>
              <w:top w:val="nil"/>
              <w:left w:val="single" w:sz="4" w:space="0" w:color="auto"/>
              <w:bottom w:val="single" w:sz="4" w:space="0" w:color="auto"/>
              <w:right w:val="single" w:sz="4" w:space="0" w:color="auto"/>
            </w:tcBorders>
            <w:shd w:val="clear" w:color="auto" w:fill="auto"/>
            <w:noWrap/>
            <w:vAlign w:val="center"/>
            <w:hideMark/>
          </w:tcPr>
          <w:p w:rsidR="006C341A" w:rsidRPr="006A5E8F" w:rsidRDefault="006C341A" w:rsidP="008F31CC">
            <w:pPr>
              <w:spacing w:after="0" w:line="240" w:lineRule="auto"/>
              <w:jc w:val="right"/>
              <w:rPr>
                <w:rFonts w:ascii="Cambria" w:eastAsia="Times New Roman" w:hAnsi="Cambria" w:cs="Arial"/>
                <w:b/>
                <w:sz w:val="18"/>
                <w:szCs w:val="18"/>
              </w:rPr>
            </w:pPr>
            <w:r w:rsidRPr="006A5E8F">
              <w:rPr>
                <w:rFonts w:ascii="Times New Roman" w:eastAsia="Times New Roman" w:hAnsi="Times New Roman"/>
                <w:sz w:val="24"/>
                <w:szCs w:val="24"/>
              </w:rPr>
              <w:t>Kopā*, EUR bez PVN:</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C341A" w:rsidRPr="006A5E8F" w:rsidRDefault="006C341A" w:rsidP="008F31CC">
            <w:pPr>
              <w:spacing w:after="0" w:line="240" w:lineRule="auto"/>
              <w:jc w:val="center"/>
              <w:rPr>
                <w:rFonts w:ascii="Cambria" w:eastAsia="Times New Roman" w:hAnsi="Cambria" w:cs="Arial"/>
                <w:b/>
                <w:sz w:val="18"/>
                <w:szCs w:val="18"/>
              </w:rPr>
            </w:pPr>
          </w:p>
        </w:tc>
      </w:tr>
    </w:tbl>
    <w:p w:rsidR="006C341A" w:rsidRDefault="006C341A" w:rsidP="006C341A">
      <w:pPr>
        <w:spacing w:after="0" w:line="240" w:lineRule="auto"/>
        <w:rPr>
          <w:rFonts w:ascii="Times New Roman" w:eastAsia="Times New Roman" w:hAnsi="Times New Roman"/>
          <w:b/>
          <w:sz w:val="24"/>
          <w:szCs w:val="24"/>
        </w:rPr>
      </w:pPr>
    </w:p>
    <w:p w:rsidR="006C341A" w:rsidRPr="006A5E8F" w:rsidRDefault="006C341A" w:rsidP="006C341A">
      <w:pPr>
        <w:spacing w:after="0" w:line="240" w:lineRule="auto"/>
        <w:jc w:val="both"/>
        <w:rPr>
          <w:rFonts w:ascii="Times New Roman" w:eastAsia="Times New Roman" w:hAnsi="Times New Roman"/>
          <w:sz w:val="12"/>
          <w:szCs w:val="12"/>
          <w:lang w:eastAsia="lv-LV"/>
        </w:rPr>
      </w:pPr>
    </w:p>
    <w:p w:rsidR="006C341A" w:rsidRPr="006A5E8F" w:rsidRDefault="006C341A" w:rsidP="006C341A">
      <w:pPr>
        <w:spacing w:after="0" w:line="240" w:lineRule="auto"/>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 xml:space="preserve">Tehnikas apkope un tehnikas remonts tiek veikti pēc Pasūtītāja pieprasījuma, </w:t>
      </w:r>
      <w:r w:rsidRPr="006A5E8F">
        <w:rPr>
          <w:rFonts w:ascii="Times New Roman" w:eastAsia="Times New Roman" w:hAnsi="Times New Roman"/>
          <w:sz w:val="24"/>
          <w:szCs w:val="24"/>
        </w:rPr>
        <w:t>iepriekš saskaņojot Izpildītāja darbinieka ierašanos biroja tehnikas vienības atrašanās vietā</w:t>
      </w:r>
      <w:r w:rsidRPr="006A5E8F">
        <w:rPr>
          <w:rFonts w:ascii="Times New Roman" w:eastAsia="Times New Roman" w:hAnsi="Times New Roman"/>
          <w:sz w:val="24"/>
          <w:szCs w:val="24"/>
          <w:lang w:eastAsia="lv-LV"/>
        </w:rPr>
        <w:t>.</w:t>
      </w:r>
    </w:p>
    <w:p w:rsidR="006C341A" w:rsidRPr="006A5E8F" w:rsidRDefault="006C341A" w:rsidP="006C341A">
      <w:pPr>
        <w:spacing w:after="0" w:line="240" w:lineRule="auto"/>
        <w:jc w:val="both"/>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 xml:space="preserve">Remonta </w:t>
      </w:r>
      <w:r w:rsidRPr="005F54F7">
        <w:rPr>
          <w:rFonts w:ascii="Times New Roman" w:eastAsia="Times New Roman" w:hAnsi="Times New Roman"/>
          <w:sz w:val="24"/>
          <w:szCs w:val="24"/>
          <w:lang w:eastAsia="lv-LV"/>
        </w:rPr>
        <w:t>izmaksas, kas pārsniedz 70,00 EUR bez PVN uz vienu tehnikas vienību, jāsaskaņo ar Pasūtītāju.</w:t>
      </w:r>
    </w:p>
    <w:p w:rsidR="006C341A" w:rsidRDefault="006C341A" w:rsidP="006C341A">
      <w:pPr>
        <w:spacing w:after="0" w:line="240" w:lineRule="auto"/>
        <w:jc w:val="both"/>
        <w:rPr>
          <w:rFonts w:ascii="Times New Roman" w:eastAsia="Times New Roman" w:hAnsi="Times New Roman"/>
          <w:sz w:val="24"/>
          <w:szCs w:val="24"/>
          <w:lang w:eastAsia="lv-LV"/>
        </w:rPr>
      </w:pPr>
    </w:p>
    <w:p w:rsidR="006C341A" w:rsidRDefault="006C341A" w:rsidP="006C341A">
      <w:pPr>
        <w:spacing w:after="0" w:line="240" w:lineRule="auto"/>
        <w:jc w:val="both"/>
        <w:rPr>
          <w:rFonts w:ascii="Times New Roman" w:eastAsia="Times New Roman" w:hAnsi="Times New Roman"/>
          <w:sz w:val="24"/>
          <w:szCs w:val="24"/>
          <w:lang w:eastAsia="lv-LV"/>
        </w:rPr>
      </w:pPr>
    </w:p>
    <w:p w:rsidR="006C341A" w:rsidRPr="00B07350" w:rsidRDefault="006C341A" w:rsidP="006C341A">
      <w:pPr>
        <w:tabs>
          <w:tab w:val="left" w:pos="284"/>
        </w:tabs>
        <w:spacing w:after="0" w:line="240" w:lineRule="auto"/>
        <w:jc w:val="both"/>
        <w:rPr>
          <w:rFonts w:ascii="Times New Roman" w:eastAsia="Times New Roman" w:hAnsi="Times New Roman"/>
          <w:b/>
          <w:sz w:val="24"/>
          <w:szCs w:val="24"/>
          <w:lang w:eastAsia="lv-LV"/>
        </w:rPr>
      </w:pPr>
      <w:r w:rsidRPr="00B07350">
        <w:rPr>
          <w:rFonts w:ascii="Times New Roman" w:eastAsia="Times New Roman" w:hAnsi="Times New Roman"/>
          <w:b/>
          <w:sz w:val="24"/>
          <w:szCs w:val="24"/>
          <w:lang w:eastAsia="lv-LV"/>
        </w:rPr>
        <w:t xml:space="preserve">3. </w:t>
      </w:r>
      <w:r w:rsidRPr="00D329DA">
        <w:rPr>
          <w:rFonts w:ascii="Times New Roman" w:eastAsia="Times New Roman" w:hAnsi="Times New Roman"/>
          <w:b/>
          <w:sz w:val="24"/>
          <w:szCs w:val="24"/>
          <w:lang w:val="en-GB" w:eastAsia="lv-LV"/>
        </w:rPr>
        <w:t>P</w:t>
      </w:r>
      <w:r w:rsidRPr="00B07350">
        <w:rPr>
          <w:rFonts w:ascii="Times New Roman" w:eastAsia="Times New Roman" w:hAnsi="Times New Roman"/>
          <w:b/>
          <w:sz w:val="24"/>
          <w:szCs w:val="24"/>
          <w:lang w:eastAsia="lv-LV"/>
        </w:rPr>
        <w:t xml:space="preserve">lānotie oriģinālie </w:t>
      </w:r>
      <w:r>
        <w:rPr>
          <w:rFonts w:ascii="Times New Roman" w:eastAsia="Times New Roman" w:hAnsi="Times New Roman"/>
          <w:b/>
          <w:sz w:val="24"/>
          <w:szCs w:val="24"/>
          <w:lang w:eastAsia="lv-LV"/>
        </w:rPr>
        <w:t xml:space="preserve">un alternatīvie </w:t>
      </w:r>
      <w:r w:rsidRPr="00B07350">
        <w:rPr>
          <w:rFonts w:ascii="Times New Roman" w:eastAsia="Times New Roman" w:hAnsi="Times New Roman"/>
          <w:b/>
          <w:sz w:val="24"/>
          <w:szCs w:val="24"/>
          <w:lang w:eastAsia="lv-LV"/>
        </w:rPr>
        <w:t>toneri*:</w:t>
      </w:r>
      <w:r>
        <w:rPr>
          <w:rStyle w:val="Vresatsauce"/>
          <w:rFonts w:ascii="Times New Roman" w:eastAsia="Times New Roman" w:hAnsi="Times New Roman"/>
          <w:b/>
          <w:sz w:val="24"/>
          <w:szCs w:val="24"/>
          <w:lang w:eastAsia="lv-LV"/>
        </w:rPr>
        <w:footnoteReference w:id="7"/>
      </w:r>
    </w:p>
    <w:p w:rsidR="006C341A" w:rsidRDefault="006C341A" w:rsidP="006C341A">
      <w:pPr>
        <w:tabs>
          <w:tab w:val="left" w:pos="284"/>
        </w:tabs>
        <w:spacing w:after="0" w:line="240" w:lineRule="auto"/>
        <w:jc w:val="both"/>
        <w:rPr>
          <w:rFonts w:ascii="Times New Roman" w:eastAsia="Times New Roman" w:hAnsi="Times New Roman"/>
          <w:b/>
          <w:sz w:val="24"/>
          <w:szCs w:val="24"/>
        </w:rPr>
      </w:pPr>
    </w:p>
    <w:tbl>
      <w:tblPr>
        <w:tblW w:w="14565" w:type="dxa"/>
        <w:tblInd w:w="-5" w:type="dxa"/>
        <w:tblLook w:val="04A0" w:firstRow="1" w:lastRow="0" w:firstColumn="1" w:lastColumn="0" w:noHBand="0" w:noVBand="1"/>
      </w:tblPr>
      <w:tblGrid>
        <w:gridCol w:w="1405"/>
        <w:gridCol w:w="516"/>
        <w:gridCol w:w="961"/>
        <w:gridCol w:w="2682"/>
        <w:gridCol w:w="2104"/>
        <w:gridCol w:w="3473"/>
        <w:gridCol w:w="2382"/>
        <w:gridCol w:w="1050"/>
      </w:tblGrid>
      <w:tr w:rsidR="00E24F94" w:rsidRPr="00E24F94" w:rsidTr="009469AF">
        <w:trPr>
          <w:trHeight w:val="780"/>
          <w:tblHeader/>
        </w:trPr>
        <w:tc>
          <w:tcPr>
            <w:tcW w:w="140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Iekārtas veids</w:t>
            </w:r>
          </w:p>
        </w:tc>
        <w:tc>
          <w:tcPr>
            <w:tcW w:w="585"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Nr</w:t>
            </w:r>
          </w:p>
        </w:tc>
        <w:tc>
          <w:tcPr>
            <w:tcW w:w="889" w:type="dxa"/>
            <w:tcBorders>
              <w:top w:val="single" w:sz="4" w:space="0" w:color="auto"/>
              <w:left w:val="nil"/>
              <w:bottom w:val="single" w:sz="4" w:space="0" w:color="auto"/>
              <w:right w:val="single" w:sz="4" w:space="0" w:color="auto"/>
            </w:tcBorders>
            <w:shd w:val="clear" w:color="auto" w:fill="DEEAF6" w:themeFill="accent1" w:themeFillTint="33"/>
            <w:noWrap/>
            <w:vAlign w:val="bottom"/>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Ražotājs</w:t>
            </w:r>
          </w:p>
        </w:tc>
        <w:tc>
          <w:tcPr>
            <w:tcW w:w="268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Iekārtas modelis</w:t>
            </w:r>
          </w:p>
        </w:tc>
        <w:tc>
          <w:tcPr>
            <w:tcW w:w="2104"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Oriģināls/Alternatīva</w:t>
            </w:r>
          </w:p>
        </w:tc>
        <w:tc>
          <w:tcPr>
            <w:tcW w:w="3473"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Nosaukums</w:t>
            </w:r>
          </w:p>
        </w:tc>
        <w:tc>
          <w:tcPr>
            <w:tcW w:w="2382" w:type="dxa"/>
            <w:tcBorders>
              <w:top w:val="single" w:sz="4" w:space="0" w:color="auto"/>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Ražotāja kods</w:t>
            </w:r>
          </w:p>
        </w:tc>
        <w:tc>
          <w:tcPr>
            <w:tcW w:w="1050" w:type="dxa"/>
            <w:tcBorders>
              <w:top w:val="single" w:sz="4" w:space="0" w:color="auto"/>
              <w:left w:val="nil"/>
              <w:bottom w:val="single" w:sz="4" w:space="0" w:color="auto"/>
              <w:right w:val="single" w:sz="4" w:space="0" w:color="auto"/>
            </w:tcBorders>
            <w:shd w:val="clear" w:color="auto" w:fill="DEEAF6" w:themeFill="accent1" w:themeFillTint="33"/>
            <w:vAlign w:val="bottom"/>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Cena par vienību, EUR (bez PVN)</w:t>
            </w:r>
          </w:p>
        </w:tc>
      </w:tr>
      <w:tr w:rsidR="00E24F94" w:rsidRPr="00E24F94" w:rsidTr="009469AF">
        <w:trPr>
          <w:trHeight w:val="285"/>
          <w:tblHeader/>
        </w:trPr>
        <w:tc>
          <w:tcPr>
            <w:tcW w:w="1400"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 </w:t>
            </w:r>
          </w:p>
        </w:tc>
        <w:tc>
          <w:tcPr>
            <w:tcW w:w="585" w:type="dxa"/>
            <w:tcBorders>
              <w:top w:val="nil"/>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 </w:t>
            </w:r>
          </w:p>
        </w:tc>
        <w:tc>
          <w:tcPr>
            <w:tcW w:w="889" w:type="dxa"/>
            <w:tcBorders>
              <w:top w:val="nil"/>
              <w:left w:val="nil"/>
              <w:bottom w:val="single" w:sz="4" w:space="0" w:color="auto"/>
              <w:right w:val="single" w:sz="4" w:space="0" w:color="auto"/>
            </w:tcBorders>
            <w:shd w:val="clear" w:color="auto" w:fill="DEEAF6" w:themeFill="accent1" w:themeFillTint="33"/>
            <w:noWrap/>
            <w:vAlign w:val="bottom"/>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A</w:t>
            </w:r>
          </w:p>
        </w:tc>
        <w:tc>
          <w:tcPr>
            <w:tcW w:w="2682" w:type="dxa"/>
            <w:tcBorders>
              <w:top w:val="nil"/>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B</w:t>
            </w:r>
          </w:p>
        </w:tc>
        <w:tc>
          <w:tcPr>
            <w:tcW w:w="2104" w:type="dxa"/>
            <w:tcBorders>
              <w:top w:val="nil"/>
              <w:left w:val="nil"/>
              <w:bottom w:val="single" w:sz="4" w:space="0" w:color="auto"/>
              <w:right w:val="single" w:sz="4" w:space="0" w:color="auto"/>
            </w:tcBorders>
            <w:shd w:val="clear" w:color="auto" w:fill="DEEAF6" w:themeFill="accent1" w:themeFillTint="33"/>
            <w:noWrap/>
            <w:vAlign w:val="bottom"/>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C</w:t>
            </w:r>
          </w:p>
        </w:tc>
        <w:tc>
          <w:tcPr>
            <w:tcW w:w="3473" w:type="dxa"/>
            <w:tcBorders>
              <w:top w:val="nil"/>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D</w:t>
            </w:r>
          </w:p>
        </w:tc>
        <w:tc>
          <w:tcPr>
            <w:tcW w:w="2382" w:type="dxa"/>
            <w:tcBorders>
              <w:top w:val="nil"/>
              <w:left w:val="nil"/>
              <w:bottom w:val="single" w:sz="4" w:space="0" w:color="auto"/>
              <w:right w:val="single" w:sz="4" w:space="0" w:color="auto"/>
            </w:tcBorders>
            <w:shd w:val="clear" w:color="auto" w:fill="DEEAF6" w:themeFill="accent1" w:themeFillTint="33"/>
            <w:vAlign w:val="center"/>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E</w:t>
            </w:r>
          </w:p>
        </w:tc>
        <w:tc>
          <w:tcPr>
            <w:tcW w:w="1050" w:type="dxa"/>
            <w:tcBorders>
              <w:top w:val="nil"/>
              <w:left w:val="nil"/>
              <w:bottom w:val="single" w:sz="4" w:space="0" w:color="auto"/>
              <w:right w:val="single" w:sz="4" w:space="0" w:color="auto"/>
            </w:tcBorders>
            <w:shd w:val="clear" w:color="auto" w:fill="DEEAF6" w:themeFill="accent1" w:themeFillTint="33"/>
            <w:vAlign w:val="bottom"/>
            <w:hideMark/>
          </w:tcPr>
          <w:p w:rsidR="00E24F94" w:rsidRPr="00E24F94" w:rsidRDefault="00E24F94" w:rsidP="00E24F94">
            <w:pPr>
              <w:spacing w:after="0" w:line="240" w:lineRule="auto"/>
              <w:jc w:val="center"/>
              <w:rPr>
                <w:rFonts w:ascii="Times New Roman" w:eastAsia="Times New Roman" w:hAnsi="Times New Roman"/>
                <w:b/>
                <w:bCs/>
                <w:color w:val="000000"/>
                <w:sz w:val="20"/>
                <w:szCs w:val="20"/>
                <w:lang w:eastAsia="lv-LV"/>
              </w:rPr>
            </w:pPr>
            <w:r w:rsidRPr="00E24F94">
              <w:rPr>
                <w:rFonts w:ascii="Times New Roman" w:eastAsia="Times New Roman" w:hAnsi="Times New Roman"/>
                <w:b/>
                <w:bCs/>
                <w:color w:val="000000"/>
                <w:sz w:val="20"/>
                <w:szCs w:val="20"/>
                <w:lang w:eastAsia="lv-LV"/>
              </w:rPr>
              <w:t>F</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Krāsu tintes 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940C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C6615DN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940C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78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C6578DN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7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940C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78XL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C6578AN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7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Photosmart PRO B8350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339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C8767EE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7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Photosmart PRO B8350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337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C9364EE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7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Photosmart PRO B8350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348</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C9369EE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7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Photosmart PRO B8350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338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C8765EE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7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Photosmart PRO B8350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344 Tri-Colour</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C9363EE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7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Photosmart PRO B8350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343 Tri-Colour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C8766EE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930C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45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51645A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930C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78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C6578DN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930C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78XL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C6578AN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9800 A3</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339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C8767EE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9800 A3</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348</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C9369EE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9800 A3</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344 Tri-Colour</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C9363EE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9800 A3</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343 Tri-Colour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C8766EE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9800 A3</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348</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C9369EE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1280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51645AE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1280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78XL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1280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78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C6578DE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5940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339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C8767EE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5940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337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C9364EE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5940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344 Tri-Colour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C9363EE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5940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343 Tri-Colour</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C8766EE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D1660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HP 300XL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CC641EE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D1660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300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CC640EE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D1660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300XL Tri-Colour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CC644EE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D1660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300 Tri-Colour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CC643EE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D2360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21 Black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C9351A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D2360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22 Tri-color</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C9352A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6127</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45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51645A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6127</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78 Tricolor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C6578DN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6127</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78XL Tricolor</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C6578AN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3650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27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C8727AN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3650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28 Tricolor</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C8728AN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Deskjet 3650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58 Photo</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C6658AN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Melnbalti </w:t>
            </w:r>
            <w:r w:rsidRPr="00E24F94">
              <w:rPr>
                <w:rFonts w:ascii="Times New Roman" w:eastAsia="Times New Roman" w:hAnsi="Times New Roman"/>
                <w:color w:val="000000"/>
                <w:sz w:val="20"/>
                <w:szCs w:val="20"/>
                <w:lang w:eastAsia="lv-LV"/>
              </w:rPr>
              <w:lastRenderedPageBreak/>
              <w:t>lāzerprinteri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lastRenderedPageBreak/>
              <w:t>37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1022</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1022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1100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92A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C4092A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92A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C4092A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P1102</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85A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CE285A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P1102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85A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CE285A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4250TN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Q5942A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4250TN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42X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Q5942X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4250TN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Q5942A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4250TN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42X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Q5942X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1020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Q2612A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Q2612A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2420N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11A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Q6511A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2420N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11X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Q6511X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2420N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11A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Q6511A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2420N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11X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Q6511X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1018</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1018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1200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1200n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1200n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1200n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1200n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1010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P2055dn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05L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CE505L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P2055dn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05A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CE505A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P2055dn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05X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CE505X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P2055dn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05A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CE505A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P2055dn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05X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CE505X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P3005d</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51A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Q7551A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P3005d</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51X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Q7551X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P3005d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51A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Q7551A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P3005d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51X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Q7551X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P1005</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CB435A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P1005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CB435A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P1606dn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78A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CE278A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P1606dn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78A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CE278A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P2015dn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53A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Q7553A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P2015dn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53X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Q7553X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P2015dn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53A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Q7553A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P2015dn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53X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Q7553X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1320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49A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Q5949A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1320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49X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Q5949X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1320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49A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Q5949A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1320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49X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Q5949X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Krāsu lāzerdrukas 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Q6000A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Cyan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Magenta HP 124A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Yellow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Q6000A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Cyan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Magenta HP 124A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1600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Yellow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Q6000A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Cyan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Magenta HP 124A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Q6003A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Yellow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Q6000A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Cyan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Magenta HP 124A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Q6003A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99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2600n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Yellow HP 124A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Q6002A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CB540A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Cyan HP 125A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CB541A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125A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CB543A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Yellow HP 125A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CB542A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CB540A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Cyan HP 125A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CB541A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125A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CB543A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CP1515N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Yellow HP 125A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CB542A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305A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305A Cyan</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305A Yellow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305A Magenta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305X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CE410X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305A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305A Cyan</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305A Yellow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305A Magenta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400 Color M451nw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305X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CE410X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Krāsaini daudzfinkciju kop tintes</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Officejet 7500A</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920XL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CD975AE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Officejet 7500A</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920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CD971AE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Officejet 7500A</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920XL Cyan</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CD972AE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Officejet 7500A</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920XL Magenta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CD973AE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Officejet 7500A</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920XL Yellow</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CD974AE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Officejet4630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301 Black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CH561EE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Officejet4630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301 Tri-Colour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CH562EE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45"/>
        </w:trPr>
        <w:tc>
          <w:tcPr>
            <w:tcW w:w="1400" w:type="dxa"/>
            <w:vMerge w:val="restart"/>
            <w:tcBorders>
              <w:top w:val="nil"/>
              <w:left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daudzfunkciju kop lāzera</w:t>
            </w:r>
          </w:p>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M1005 MFP</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45"/>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M1005 MFP</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0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3050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0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3050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12A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Q2612A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0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129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LaserJet M1120 </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36A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CB436A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0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LaserJet M1120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36A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CB436A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M1132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85A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CE285A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M1132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85A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CE285A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3330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15X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3330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3330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HP 15X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3330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15A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C7115A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M1212nf</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85A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CE285A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M1212nf</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85A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CE285A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left w:val="single" w:sz="4" w:space="0" w:color="auto"/>
              <w:right w:val="single" w:sz="4" w:space="0" w:color="auto"/>
            </w:tcBorders>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MFP M127fn </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83A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CF283A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MFP M127fn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 83A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CF283A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Krāsaini Daudzfunkciju lāzer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128A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128A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0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128A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Yellow HP 128A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Black HP 128A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128A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128A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 Jet Pro CM145fn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Yellow HP 128A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CE322A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149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Black HP 126A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126A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126A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Yellow HP 126A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Black HP 126A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126A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126A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100 MFP M175a</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Yellow HP 126A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CE312A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Black HP 131X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CF210X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Black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Yellow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Black HP 131X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CF210X</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Black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Magenta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LaserJet Pro 200 color MFP M276nw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Yellow HP 131A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CF212A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Black HP 130A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130A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Magenta HP 130A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Yellow HP 130A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Black HP 130A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130A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Magenta HP 130A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Color LaserJet Pro MFP M176n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Yellow HP 130A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CF352A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Ploteri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Black HP 10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C4844AE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High Capacity Cyan HP 82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C4911A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Cyan HP 82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CH566A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High Capacity Magenta HP 82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C4912A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179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Magenta HP 82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CH567A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High Capacity Yellow HP 82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C4913A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Yellow HP 82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CH568A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11 Printhead black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C4810A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11 Printhead Yellow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C4813A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11 Printhead cyan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C4811A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HP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Designjet 500 Plus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HP 11 Printhead magenta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C4812A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Krāsu tintes 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iP6700D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iP6700D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0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iP6700D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CLI-8PC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0624B001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iP6700D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0622B001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0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iP6700D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CLI-8PM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0625B001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iP6700D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iP4500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iP4500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iP4500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iP4500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0622B001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iP4500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PGI-5BK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0628B001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PGI-5BK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0628B001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0622B001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IP4000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BCI-6Y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4708A002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IP4000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BCI-6C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4706A002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IP4000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BCI-6M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4707A002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IP4000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BCI-3eBK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4479A002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IP4000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BCI-6BK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4705A002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PGI-525PGBK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4529B001AA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4542B001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 - 550PGBK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6496B001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6508B001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6509B001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6510B001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6511B001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 - 555PGBK XXL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8049B001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 - 550PGBK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6496B001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- 551BK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219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- 551C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6444B001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- 551M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6445B001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iX6850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- 551Y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 - 550PGBK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6496B001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6508B001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6509B001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6510B001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6511B001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 - 550PGBK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6496B001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- 551BK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229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- 551C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6444B001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- 551M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6445B001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ip7250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 - 551Y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6446B001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PGI-520BK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2932B001AA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CLI-521BK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2933B001AA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CLI-521C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2934B001AA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CLI-521M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2935B001AA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iP 3600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CLI-521Y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2936B001AA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PIXMA iP4950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PGI-525PGBK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4529B001AA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PIXMA iP4950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239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PIXMA iP4950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PIXMA iP4950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4542B001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PIXMA iP4950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lāzerprinteri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FC 228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E30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F418801050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FC 228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E30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F418801050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LBP2900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703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7616A005AA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LBP2900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703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7616A005AA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LBP-1120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1550A003AA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LBP-1120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1550A003AA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LBP-810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1550A003AA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249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LBP-810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1550A003AA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LBP800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1550A003AA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LBP800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1550A003AA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LBP-3010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1870B002AA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LBP-3010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1870B002AA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SFP-I-Sensys LBP6670DN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SFP-I-Sensys LBP6670DN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3480B002AA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SFP-I-Sensys LBP6670DN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SFP-I-Sensys LBP6670DN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3480B002AA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LBP6020B</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725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3484B002AA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259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LBP6020B</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725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3484B002AA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LBP-6030B</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725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3484B002AA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LBP-6030B</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725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3484B002AA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LBP-6200D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726</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i-Sensis LPB 251w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i-Sensis LPB 251w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 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Krāsu lāzerdrukas 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Yellow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1977B002AA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Magenta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1978B002AA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Cyan</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269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Yellow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1977B002AA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Magenta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1978B002AA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Cyan</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30"/>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LBP5050n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716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1980B002AA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4367B002AA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4368B002AA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4369B002AA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4370B002AA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4367B002AA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4368B002AA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4369B002AA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LBP 7018C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Cartridge 729 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4370B002AA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Krāsaini daudzfinkciju kop tintes</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PG-40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0615B001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CL-41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0617B001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0618B001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PGI-5BK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0628B001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0622B001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289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CLI-8Y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0623B001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MGS 5150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PGI-525PGBK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4529B001AA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MGS 5150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4540B001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MGS 5150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4541B001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MGS 5150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4542B001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MGS 5150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CLI-526Y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4543B001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2970B001AA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2972B001AA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PG-512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2969B001AA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2971B001AA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PG-540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5225B005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CL-541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5227B005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PG-540XL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5222B005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CL-541XL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5226B005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PG-40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0615B001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CL-41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0617B001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 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0618B001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MP280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2970B001AA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MP280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2972B001AA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MP280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PG-512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2969B001AA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MP280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2971B001AA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PG-540XL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5222B005AA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CL-541XL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5226B005AA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PG-540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5525B005AA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CL-541 Tri-Colour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5227B005AA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2970B001AA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2972B001AA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PG-512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2969B001AA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MP230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CL-513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2971B001AA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319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 - 545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8287B001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 - 546</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8289B004</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PG - 545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8286B001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PIXMA MG2550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 - 546 XL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8288B004</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daudzfunkciju kop lāzera</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PC-D340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T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7833A002AA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PC-D340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T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7833A002AA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LaserBase MF5630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8489A002AA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LaserBase MF5630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8489A002AA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MF4120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FX10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0263B002AA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MF4120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FX10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0263B002AA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329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 Base MF3228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8489A002AA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 Base MF3228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8489A002AA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LaserBase MF3220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8489A002AA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LaserBase MF3220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EP-27</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8489A002AA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MF4150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FX-10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0263B002AA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MF4150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FX-10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0263B002AA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 6680 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720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617B002AA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 6680 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720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617B002AA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MF5940dn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MF5940dn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719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339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MF5940dn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MF5940dn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719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MF6140dn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MF6140dn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719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MF6140dn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719H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3480B002AA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i-SENSYS MF6140dn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719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3479B002AA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A3 melnbalti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NP-6512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NPG-11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F42-1201-100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NP-6512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NPG-11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F42-1201-100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iR 1600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C-EXV5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6836A002AA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iR 1600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 C-EXV5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6836A002AA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349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NP 6317</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NPG-1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1372A006AA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NP 6317</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NPG-1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1372A006AA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IR 2016</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Canon C-EXV14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0384B006AA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IR 2016</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Canon C-EXV14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0384B006AA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iR2520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C-EXV33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2785B002AA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iR2520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Canon C-EXV33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2785B002AA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 xml:space="preserve">Faksi </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FAX-JX200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 xml:space="preserve">Canon PG-50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0616B001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FAX-JX201</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 xml:space="preserve">Black Canon PG-40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0615B001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L-100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 xml:space="preserve">Canon FX-10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0263B002AA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i-SENSYS FAX-L140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 xml:space="preserve">Canon FX-10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0263B002AA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359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Canon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B820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Canon BX-3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0884A002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Krāsu tintes 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Stylus Office B1100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T1004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C13T10044010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Stylus Office B1100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T1003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C13T10034010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Stylus Office B1100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T1002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C13T10024010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Stylus Office B1100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T0711H</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C13T07114H10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inkjekt printer L300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T6644</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C13T66444A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inkjekt printer L300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T6643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C13T66434A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inkjekt printer L300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T6642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C13T66424A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inkjekt printer L300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T6641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C13T66414A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T1294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C13T12944011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369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T1293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C13T12934011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T1292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C13T12924011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T1291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C13T12914011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T1303</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C13T13034010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T1304</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C13T13044010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T1302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C13T13024010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WF-7015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T1301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C13T13014010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WF-7110DTW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DURABrite Ultra Ink Black 27XXL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C13T27914010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WF-7110DTW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DURABrite Ultra Ink Yellow 27XL</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C13T27144010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WF-7110DTW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DURABrite Ultra Ink Magenta 27XL</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C13T27134010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379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WF-7110DTW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DURABrite Ultra Ink Cyan 27XL</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C13T27124010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WF-7110DTW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Multipack 3-colour 27XL DURABrite Ultra Ink</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C13T27154010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WF-7110DTW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Maintenance box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C13T671100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WF-7610GWF</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DURABrite Ultra Ink Black 27XXL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C13T27914010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WF-7610GWF</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DURABrite Ultra Ink Yellow 27XL</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C13T27144010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WF-7610GWF</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DURABrite Ultra Ink Magenta 27XL</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C13T27134010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WF-7610GWF</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DURABrite Ultra Ink Cyan 27XL</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C13T27124010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WF-7610GWF</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Multipack 3-colour 27XL DURABrite Ultra Ink</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C13T27154010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WorkForce WF-7610GWF</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Maintenance box </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C13T671100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DBDBDB"/>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Ploteri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Photo Black T692100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C13T692100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389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SC-T7201</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Matte Black T692500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C13T692500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Yellow T692400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C13T692400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SC-T7203</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Magenta T692300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C13T692300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SC-T7204</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Cyan T692200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C13T692200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Photo Black T693100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C13T693100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SC-T7206</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Matte Black T693500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C13T693500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SC-T7207</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Yellow T693400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C13T693400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Magenta T693300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C13T693300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SC-T7209</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Cyan T693200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C13T693200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Photo Black T694100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C13T694100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399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SC-T7211</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Matte Black T694500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C13T694500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SC-T7212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Yellow T694400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C13T694400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SC-T7213</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Magenta T694300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C13T694300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SC-T7214</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UltraChrome XD Cyan T694200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C13T694200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SureColor SC-T7215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Maintenance box T619300</w:t>
            </w:r>
          </w:p>
        </w:tc>
        <w:tc>
          <w:tcPr>
            <w:tcW w:w="2382"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C13T619300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lāzerprinteri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AcuLaser M1200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C13S050521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C13S050521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AcuLaser M1200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C13S050520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C13S050520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Epson</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AcuLaser M1200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C13S050521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C13S050521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lāzerprinteri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ML-1210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ML-1210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ML-1210D3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ML-1210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ML-1210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ML-1210D3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409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ML-2015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ML-2010D3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ML-2015 </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ML-2010D3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ML-1520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1520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ML-1520D3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ML-1610D2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ML-1615</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1610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ML-1610D2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ML-1670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MLT - 1042X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MLT-D1042X/ELS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ML-1670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1042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MLT-D1042S/ELS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ML-1670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1042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MLT-D1042S/ELS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 2010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ML-2010D3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 2010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2010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ML-2010D3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419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SL-M2825ND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116L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MLT-D116L</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SL-M2825ND</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116L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MLT-D116L</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ML-1640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1082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MLT-D1082S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ML-1640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1082</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MLT-D1082S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Krāsu lāzerdrukas 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CLP-510D7K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CLP-510D7K</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CLP-510D3K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CLP-510D3K</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CLP-510D5C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CLP-510D5C</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CLP-510D2C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CLP-510D2C</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CLP-510D5M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CLP-510D5M</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CLP-510D2M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CLP-510D2M</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429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CLP-510D5Y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CLP-510D5Y</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CLP-510D2Y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CLP-510D2Y</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daudzfunkciju kop lāzera</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SCX-4216</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SCX-4216</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SCX-4216D3B</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SCX-4216</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SCX-4216</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SCX-4216D3B</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SCX-4521</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SCX-4521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SCX-4521D3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SCX-4522</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SCX-4521</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SCX-4521D3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SCX-4100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SCX-4100D3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SCX-4100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SCX-4100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SCX-4100D3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SCX-4623FN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MLT-D105S</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MLT-D105S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SCX-4623FN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MLT-D105L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MLT-D105L</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439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SCX-4623FN</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MLT-D105L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MLT-D105L</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SL-M3875FW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 203L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MLT-D203L/ELS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SL-M3875FW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Samsung 203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MLT-D203S/ELS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SL-M3875FW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 203L</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MLT-D203L/ELS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SCX-3200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Samsung 1042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MLT-D1042S/ELS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SCX-3200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 1042X</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MLT-D1042X/ELS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SCX-3200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Samsung 1042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MLT-D1042S/ELS</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SCX-4321</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 119S</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MLT-D119S/SEE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SCX-4321</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 119S</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MLT-D119S/SEE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Krāsaini Daudzfunkciju lāzer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CLP-K300A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CLP-K300A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449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CLP-C300A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CLP-C300A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CLP-M300A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CLP-M300A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CLP-Y300A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CLP-Y300A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CLP-K300A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CLP-K300A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CLP-C300A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CLP-C300A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CLP-M300A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CLP-M300A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Samsung</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CLX-2160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CLP-Y300A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CLP-Y300A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lāzerprinteri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Phaser 3010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3010/ 3040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106R02182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Phaser 3010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106R02180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106R02180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Phaser 3010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3010/ 3040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106R02182</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daudzfunkciju kop lāzera</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459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 M15i</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106R00584</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106R00584</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WorkCentre 4118X</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006R01278</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006R01278</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A3 melnbalti </w:t>
            </w:r>
            <w:r w:rsidRPr="00E24F94">
              <w:rPr>
                <w:rFonts w:ascii="Times New Roman" w:eastAsia="Times New Roman" w:hAnsi="Times New Roman"/>
                <w:color w:val="000000"/>
                <w:sz w:val="20"/>
                <w:szCs w:val="20"/>
                <w:lang w:eastAsia="lv-LV"/>
              </w:rPr>
              <w:lastRenderedPageBreak/>
              <w:t>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lastRenderedPageBreak/>
              <w:t>461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XEROX C 118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 6R01179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006R01179</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XEROX C 118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 6R01179</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006R01179</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 WorkCentre M118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Xerox 6R01179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006R01179</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 WorkCentre M118</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Xerox 6R01179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006R01179</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XEROX Work Centre 5020DB</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 Xerox 106R01277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106R01277</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Krāsaini daudzfinkciju kop tintes</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LC1280XLBK</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LC1280XLY</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LC1280XLC</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469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LC1280XLM</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470</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LC1240BK</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471</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LC1240Y</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472</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LC1240C</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473</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J5910DW</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LC1240M</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474</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DCP-135C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LC970BK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LC970BK</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475</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DCP-135C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LC970C</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LC970C</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476</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DCP-135C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LC970M</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LC970M</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477</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DCP-135C</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LC970Y</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LC970Y</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31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daudzfunkciju kop lāzera</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478</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9880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TN-6300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TN-6300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479</w:t>
            </w:r>
          </w:p>
        </w:tc>
        <w:tc>
          <w:tcPr>
            <w:tcW w:w="889"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9880</w:t>
            </w:r>
          </w:p>
        </w:tc>
        <w:tc>
          <w:tcPr>
            <w:tcW w:w="2104"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TN-6600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TN-6600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Brother</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MFC 9880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TN-6600</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TN-6600</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lāzerprinteri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385P</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T-3850P TONER BLACK</w:t>
            </w:r>
          </w:p>
        </w:tc>
        <w:tc>
          <w:tcPr>
            <w:tcW w:w="2382" w:type="dxa"/>
            <w:tcBorders>
              <w:top w:val="nil"/>
              <w:left w:val="nil"/>
              <w:bottom w:val="single" w:sz="4" w:space="0" w:color="auto"/>
              <w:right w:val="single" w:sz="4" w:space="0" w:color="auto"/>
            </w:tcBorders>
            <w:shd w:val="clear" w:color="000000" w:fill="FFFFFF"/>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6B000000761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385P</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T-3850P-R TONER BLACK</w:t>
            </w:r>
          </w:p>
        </w:tc>
        <w:tc>
          <w:tcPr>
            <w:tcW w:w="2382" w:type="dxa"/>
            <w:tcBorders>
              <w:top w:val="nil"/>
              <w:left w:val="nil"/>
              <w:bottom w:val="single" w:sz="4" w:space="0" w:color="auto"/>
              <w:right w:val="single" w:sz="4" w:space="0" w:color="auto"/>
            </w:tcBorders>
            <w:shd w:val="clear" w:color="000000" w:fill="FFFFFF"/>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6B000000745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Melnbalti daudzfunkciju kop lāzera</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166</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T-1640E-5K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T-1640E-5K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167</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T-1640E</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T-1640E</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A3 melnbalti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e-STUDIO255</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T-4530E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T-4530E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256</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T-4590E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T-4530E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e-STUDIO257</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T-5070E </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xml:space="preserve">T-5070E </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3008A</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T-3008E TONER BLACK</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6AJ00000151</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A3 krāsaini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489</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3005AC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T-FC505EK TONER BLACK (CARTRIDGE)</w:t>
            </w:r>
          </w:p>
        </w:tc>
        <w:tc>
          <w:tcPr>
            <w:tcW w:w="23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6AJ00000139</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490</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3005AC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T-FC505EC TONER CYAN (CARTRIDGE)</w:t>
            </w:r>
          </w:p>
        </w:tc>
        <w:tc>
          <w:tcPr>
            <w:tcW w:w="23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6AJ00000135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491</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3005AC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T-FC505EM TONER MAGENTA (CARTRIDGE)</w:t>
            </w:r>
          </w:p>
        </w:tc>
        <w:tc>
          <w:tcPr>
            <w:tcW w:w="23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6AJ00000143</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492</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Toshiba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e-Studio 3005AC</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T-FC505EY TONER YELLOW (CARTRIDGE)</w:t>
            </w:r>
          </w:p>
        </w:tc>
        <w:tc>
          <w:tcPr>
            <w:tcW w:w="2382"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6AJ00000147</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70"/>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A3 melnbalti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493</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Kyocera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TASK alfa 180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TK-435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TK-435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494</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Kyocera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TASK alfa 180</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TK-435</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TK-435</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FFF2CC"/>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A3 melnbalti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495</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Sharp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Sharp AR-M236</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Sharp AR-270LT</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AR270LT</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496</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Sharp</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Sharp AR-5316G</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AR-016TD</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AR-016TD</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val="restart"/>
            <w:tcBorders>
              <w:top w:val="nil"/>
              <w:left w:val="single" w:sz="4" w:space="0" w:color="auto"/>
              <w:bottom w:val="single" w:sz="4" w:space="0" w:color="auto"/>
              <w:right w:val="single" w:sz="4" w:space="0" w:color="auto"/>
            </w:tcBorders>
            <w:shd w:val="clear" w:color="000000" w:fill="D9D9D9"/>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A3 melnbalti kopētāji</w:t>
            </w: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497</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Konica Minolta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Di183</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Oriģināls</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TN114 , 8937-708 , 106A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TN114 , 8937-708 , 106A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400" w:type="dxa"/>
            <w:vMerge/>
            <w:tcBorders>
              <w:top w:val="nil"/>
              <w:left w:val="single" w:sz="4" w:space="0" w:color="auto"/>
              <w:bottom w:val="single" w:sz="4" w:space="0" w:color="auto"/>
              <w:right w:val="single" w:sz="4" w:space="0" w:color="auto"/>
            </w:tcBorders>
            <w:vAlign w:val="center"/>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p>
        </w:tc>
        <w:tc>
          <w:tcPr>
            <w:tcW w:w="585"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498</w:t>
            </w:r>
          </w:p>
        </w:tc>
        <w:tc>
          <w:tcPr>
            <w:tcW w:w="889"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Konica Minolta</w:t>
            </w:r>
          </w:p>
        </w:tc>
        <w:tc>
          <w:tcPr>
            <w:tcW w:w="26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Di183</w:t>
            </w:r>
          </w:p>
        </w:tc>
        <w:tc>
          <w:tcPr>
            <w:tcW w:w="2104" w:type="dxa"/>
            <w:tcBorders>
              <w:top w:val="nil"/>
              <w:left w:val="nil"/>
              <w:bottom w:val="single" w:sz="4" w:space="0" w:color="auto"/>
              <w:right w:val="single" w:sz="4" w:space="0" w:color="auto"/>
            </w:tcBorders>
            <w:shd w:val="clear" w:color="auto" w:fill="auto"/>
            <w:noWrap/>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Alternatīva</w:t>
            </w:r>
          </w:p>
        </w:tc>
        <w:tc>
          <w:tcPr>
            <w:tcW w:w="3473"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TN114 , 8937-708 , 106A</w:t>
            </w:r>
          </w:p>
        </w:tc>
        <w:tc>
          <w:tcPr>
            <w:tcW w:w="2382" w:type="dxa"/>
            <w:tcBorders>
              <w:top w:val="nil"/>
              <w:left w:val="nil"/>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TN114 , 8937-708 , 106A</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r w:rsidR="00E24F94" w:rsidRPr="00E24F94" w:rsidTr="009469AF">
        <w:trPr>
          <w:trHeight w:val="285"/>
        </w:trPr>
        <w:tc>
          <w:tcPr>
            <w:tcW w:w="1351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E24F94" w:rsidRPr="00E24F94" w:rsidRDefault="00E24F94" w:rsidP="00E24F94">
            <w:pPr>
              <w:spacing w:after="0" w:line="240" w:lineRule="auto"/>
              <w:jc w:val="right"/>
              <w:rPr>
                <w:rFonts w:ascii="Times New Roman" w:eastAsia="Times New Roman" w:hAnsi="Times New Roman"/>
                <w:sz w:val="20"/>
                <w:szCs w:val="20"/>
                <w:lang w:eastAsia="lv-LV"/>
              </w:rPr>
            </w:pPr>
            <w:r w:rsidRPr="00E24F94">
              <w:rPr>
                <w:rFonts w:ascii="Times New Roman" w:eastAsia="Times New Roman" w:hAnsi="Times New Roman"/>
                <w:sz w:val="20"/>
                <w:szCs w:val="20"/>
                <w:lang w:eastAsia="lv-LV"/>
              </w:rPr>
              <w:t>Kopā*, EUR bez PVN:</w:t>
            </w:r>
          </w:p>
        </w:tc>
        <w:tc>
          <w:tcPr>
            <w:tcW w:w="1050" w:type="dxa"/>
            <w:tcBorders>
              <w:top w:val="nil"/>
              <w:left w:val="nil"/>
              <w:bottom w:val="single" w:sz="4" w:space="0" w:color="auto"/>
              <w:right w:val="single" w:sz="4" w:space="0" w:color="auto"/>
            </w:tcBorders>
            <w:shd w:val="clear" w:color="auto" w:fill="auto"/>
            <w:noWrap/>
            <w:vAlign w:val="bottom"/>
            <w:hideMark/>
          </w:tcPr>
          <w:p w:rsidR="00E24F94" w:rsidRPr="00E24F94" w:rsidRDefault="00E24F94" w:rsidP="00E24F94">
            <w:pPr>
              <w:spacing w:after="0" w:line="240" w:lineRule="auto"/>
              <w:jc w:val="center"/>
              <w:rPr>
                <w:rFonts w:ascii="Times New Roman" w:eastAsia="Times New Roman" w:hAnsi="Times New Roman"/>
                <w:color w:val="000000"/>
                <w:sz w:val="20"/>
                <w:szCs w:val="20"/>
                <w:lang w:eastAsia="lv-LV"/>
              </w:rPr>
            </w:pPr>
            <w:r w:rsidRPr="00E24F94">
              <w:rPr>
                <w:rFonts w:ascii="Times New Roman" w:eastAsia="Times New Roman" w:hAnsi="Times New Roman"/>
                <w:color w:val="000000"/>
                <w:sz w:val="20"/>
                <w:szCs w:val="20"/>
                <w:lang w:eastAsia="lv-LV"/>
              </w:rPr>
              <w:t> </w:t>
            </w:r>
          </w:p>
        </w:tc>
      </w:tr>
    </w:tbl>
    <w:p w:rsidR="00E24F94" w:rsidRDefault="00E24F94" w:rsidP="006C341A">
      <w:pPr>
        <w:tabs>
          <w:tab w:val="left" w:pos="284"/>
        </w:tabs>
        <w:spacing w:after="0" w:line="240" w:lineRule="auto"/>
        <w:jc w:val="both"/>
        <w:rPr>
          <w:rFonts w:ascii="Times New Roman" w:eastAsia="Times New Roman" w:hAnsi="Times New Roman"/>
          <w:b/>
          <w:sz w:val="24"/>
          <w:szCs w:val="24"/>
        </w:rPr>
      </w:pPr>
    </w:p>
    <w:p w:rsidR="00E24F94" w:rsidRDefault="00E24F94" w:rsidP="006C341A">
      <w:pPr>
        <w:tabs>
          <w:tab w:val="left" w:pos="284"/>
        </w:tabs>
        <w:spacing w:after="0" w:line="240" w:lineRule="auto"/>
        <w:jc w:val="both"/>
        <w:rPr>
          <w:rFonts w:ascii="Times New Roman" w:eastAsia="Times New Roman" w:hAnsi="Times New Roman"/>
          <w:b/>
          <w:sz w:val="24"/>
          <w:szCs w:val="24"/>
        </w:rPr>
      </w:pPr>
    </w:p>
    <w:p w:rsidR="006C341A" w:rsidRPr="006A5E8F" w:rsidRDefault="006C341A" w:rsidP="006C341A">
      <w:pPr>
        <w:tabs>
          <w:tab w:val="left" w:pos="284"/>
        </w:tabs>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5</w:t>
      </w:r>
      <w:r w:rsidRPr="006A5E8F">
        <w:rPr>
          <w:rFonts w:ascii="Times New Roman" w:eastAsia="Times New Roman" w:hAnsi="Times New Roman"/>
          <w:b/>
          <w:sz w:val="24"/>
          <w:szCs w:val="24"/>
        </w:rPr>
        <w:t>.</w:t>
      </w:r>
      <w:r w:rsidRPr="006A5E8F">
        <w:rPr>
          <w:rFonts w:ascii="Times New Roman" w:eastAsia="Times New Roman" w:hAnsi="Times New Roman"/>
          <w:b/>
          <w:sz w:val="24"/>
          <w:szCs w:val="24"/>
        </w:rPr>
        <w:tab/>
        <w:t>Garantijas termiņi</w:t>
      </w:r>
      <w:r w:rsidRPr="006A5E8F">
        <w:rPr>
          <w:rFonts w:ascii="Times New Roman" w:eastAsia="Times New Roman" w:hAnsi="Times New Roman"/>
          <w:sz w:val="24"/>
          <w:szCs w:val="24"/>
        </w:rPr>
        <w:t xml:space="preserve"> - no preču pavadzīmes un/vai pakalpojuma pieņemšanas – nodošanas akta abpusējas parakstīšanas dienas:</w:t>
      </w:r>
    </w:p>
    <w:p w:rsidR="006C341A" w:rsidRPr="006A5E8F" w:rsidRDefault="006C341A" w:rsidP="006C341A">
      <w:pPr>
        <w:tabs>
          <w:tab w:val="left" w:pos="284"/>
          <w:tab w:val="left" w:pos="426"/>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r w:rsidRPr="006A5E8F">
        <w:rPr>
          <w:rFonts w:ascii="Times New Roman" w:eastAsia="Times New Roman" w:hAnsi="Times New Roman"/>
          <w:sz w:val="24"/>
          <w:szCs w:val="24"/>
        </w:rPr>
        <w:t>.1.</w:t>
      </w:r>
      <w:r w:rsidRPr="006A5E8F">
        <w:rPr>
          <w:rFonts w:ascii="Times New Roman" w:eastAsia="Times New Roman" w:hAnsi="Times New Roman"/>
          <w:sz w:val="24"/>
          <w:szCs w:val="24"/>
        </w:rPr>
        <w:tab/>
      </w:r>
      <w:r w:rsidRPr="00FB68AE">
        <w:rPr>
          <w:rFonts w:ascii="Times New Roman" w:eastAsia="Times New Roman" w:hAnsi="Times New Roman"/>
          <w:sz w:val="24"/>
          <w:szCs w:val="24"/>
        </w:rPr>
        <w:t>Remontdarbiem- ne mazāks kā 6 mēneši,</w:t>
      </w:r>
      <w:r w:rsidRPr="006A5E8F">
        <w:rPr>
          <w:rFonts w:ascii="Times New Roman" w:eastAsia="Times New Roman" w:hAnsi="Times New Roman"/>
          <w:sz w:val="24"/>
          <w:szCs w:val="24"/>
        </w:rPr>
        <w:t xml:space="preserve"> </w:t>
      </w:r>
    </w:p>
    <w:p w:rsidR="006C341A" w:rsidRPr="006A5E8F" w:rsidRDefault="006C341A" w:rsidP="006C341A">
      <w:pPr>
        <w:tabs>
          <w:tab w:val="left" w:pos="284"/>
        </w:tabs>
        <w:spacing w:after="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5</w:t>
      </w:r>
      <w:r w:rsidRPr="006A5E8F">
        <w:rPr>
          <w:rFonts w:ascii="Times New Roman" w:eastAsia="Times New Roman" w:hAnsi="Times New Roman"/>
          <w:sz w:val="24"/>
          <w:szCs w:val="24"/>
        </w:rPr>
        <w:t>.2.</w:t>
      </w:r>
      <w:r w:rsidRPr="006A5E8F">
        <w:rPr>
          <w:rFonts w:ascii="Times New Roman" w:eastAsia="Times New Roman" w:hAnsi="Times New Roman"/>
          <w:sz w:val="24"/>
          <w:szCs w:val="24"/>
        </w:rPr>
        <w:tab/>
        <w:t>Rezerves daļām</w:t>
      </w:r>
      <w:r>
        <w:rPr>
          <w:rFonts w:ascii="Times New Roman" w:eastAsia="Times New Roman" w:hAnsi="Times New Roman"/>
          <w:sz w:val="24"/>
          <w:szCs w:val="24"/>
        </w:rPr>
        <w:t xml:space="preserve"> un toneriem</w:t>
      </w:r>
      <w:r w:rsidRPr="006A5E8F">
        <w:rPr>
          <w:rFonts w:ascii="Times New Roman" w:eastAsia="Times New Roman" w:hAnsi="Times New Roman"/>
          <w:sz w:val="24"/>
          <w:szCs w:val="24"/>
        </w:rPr>
        <w:t xml:space="preserve"> - ne mazāk kā noteicis ražotājs saskaņā ar instrukcijām un rekomendācijām.</w:t>
      </w:r>
    </w:p>
    <w:p w:rsidR="006C341A" w:rsidRPr="006A5E8F" w:rsidRDefault="006C341A" w:rsidP="006C341A">
      <w:pPr>
        <w:tabs>
          <w:tab w:val="left" w:pos="284"/>
        </w:tabs>
        <w:spacing w:after="0" w:line="240" w:lineRule="auto"/>
        <w:ind w:left="426" w:hanging="426"/>
        <w:jc w:val="both"/>
        <w:rPr>
          <w:rFonts w:ascii="Times New Roman" w:eastAsia="Times New Roman" w:hAnsi="Times New Roman"/>
          <w:sz w:val="16"/>
          <w:szCs w:val="16"/>
        </w:rPr>
      </w:pPr>
    </w:p>
    <w:p w:rsidR="006C341A" w:rsidRPr="008F31CC" w:rsidRDefault="006C341A" w:rsidP="006C341A">
      <w:pPr>
        <w:tabs>
          <w:tab w:val="left" w:pos="284"/>
        </w:tabs>
        <w:spacing w:after="0" w:line="240" w:lineRule="auto"/>
        <w:jc w:val="both"/>
        <w:rPr>
          <w:rFonts w:ascii="Times New Roman" w:eastAsia="Times New Roman" w:hAnsi="Times New Roman"/>
          <w:sz w:val="24"/>
          <w:szCs w:val="24"/>
        </w:rPr>
      </w:pPr>
      <w:r w:rsidRPr="008F31CC">
        <w:rPr>
          <w:rFonts w:ascii="Times New Roman" w:eastAsia="Times New Roman" w:hAnsi="Times New Roman"/>
          <w:b/>
          <w:sz w:val="24"/>
          <w:szCs w:val="24"/>
        </w:rPr>
        <w:t>6.</w:t>
      </w:r>
      <w:r w:rsidRPr="008F31CC">
        <w:rPr>
          <w:rFonts w:ascii="Times New Roman" w:eastAsia="Times New Roman" w:hAnsi="Times New Roman"/>
          <w:b/>
          <w:sz w:val="24"/>
          <w:szCs w:val="24"/>
        </w:rPr>
        <w:tab/>
        <w:t>Reakcijas laiki:</w:t>
      </w:r>
    </w:p>
    <w:p w:rsidR="006C341A" w:rsidRPr="008F31CC" w:rsidRDefault="006C341A" w:rsidP="006C341A">
      <w:pPr>
        <w:tabs>
          <w:tab w:val="left" w:pos="567"/>
          <w:tab w:val="left" w:pos="1418"/>
        </w:tabs>
        <w:spacing w:after="0" w:line="240" w:lineRule="auto"/>
        <w:ind w:left="426" w:hanging="426"/>
        <w:jc w:val="both"/>
        <w:rPr>
          <w:rFonts w:ascii="Times New Roman" w:eastAsia="Times New Roman" w:hAnsi="Times New Roman"/>
          <w:sz w:val="24"/>
          <w:szCs w:val="24"/>
          <w:lang w:eastAsia="lv-LV"/>
        </w:rPr>
      </w:pPr>
      <w:r w:rsidRPr="008F31CC">
        <w:rPr>
          <w:rFonts w:ascii="Times New Roman" w:eastAsia="Times New Roman" w:hAnsi="Times New Roman"/>
          <w:sz w:val="24"/>
          <w:szCs w:val="24"/>
        </w:rPr>
        <w:t>6.1.</w:t>
      </w:r>
      <w:r w:rsidRPr="008F31CC">
        <w:rPr>
          <w:rFonts w:ascii="Times New Roman" w:eastAsia="Times New Roman" w:hAnsi="Times New Roman"/>
          <w:sz w:val="24"/>
          <w:szCs w:val="24"/>
        </w:rPr>
        <w:tab/>
      </w:r>
      <w:r w:rsidRPr="008F31CC">
        <w:rPr>
          <w:rFonts w:ascii="Times New Roman" w:eastAsia="Times New Roman" w:hAnsi="Times New Roman"/>
          <w:sz w:val="24"/>
          <w:szCs w:val="24"/>
          <w:lang w:eastAsia="lv-LV"/>
        </w:rPr>
        <w:t>Maksimāli pieļaujamais reakcijas laiks tehnikas apkopes un remontdarbu gadījumos darba dienās – 48 stundas no pieprasījuma veikšanas, rezerves daļu piegādei – 5 darba dienas no pieprasījuma veikšanas dienas, toneru piegādei – 48 stundas no pieprasījuma veikšanas;</w:t>
      </w:r>
    </w:p>
    <w:p w:rsidR="006C341A" w:rsidRPr="008F31CC" w:rsidRDefault="006C341A" w:rsidP="006C341A">
      <w:pPr>
        <w:tabs>
          <w:tab w:val="left" w:pos="567"/>
          <w:tab w:val="left" w:pos="1418"/>
        </w:tabs>
        <w:spacing w:after="0" w:line="240" w:lineRule="auto"/>
        <w:ind w:left="426" w:hanging="426"/>
        <w:jc w:val="both"/>
        <w:rPr>
          <w:rFonts w:ascii="Times New Roman" w:eastAsia="Times New Roman" w:hAnsi="Times New Roman"/>
          <w:sz w:val="24"/>
          <w:szCs w:val="24"/>
        </w:rPr>
      </w:pPr>
      <w:r w:rsidRPr="008F31CC">
        <w:rPr>
          <w:rFonts w:ascii="Times New Roman" w:eastAsia="Times New Roman" w:hAnsi="Times New Roman"/>
          <w:sz w:val="24"/>
          <w:szCs w:val="24"/>
          <w:lang w:eastAsia="lv-LV"/>
        </w:rPr>
        <w:t>6.2.</w:t>
      </w:r>
      <w:r w:rsidRPr="008F31CC">
        <w:rPr>
          <w:rFonts w:ascii="Times New Roman" w:eastAsia="Times New Roman" w:hAnsi="Times New Roman"/>
          <w:sz w:val="24"/>
          <w:szCs w:val="24"/>
          <w:lang w:eastAsia="lv-LV"/>
        </w:rPr>
        <w:tab/>
        <w:t xml:space="preserve">Maksimāli pieļaujamais laiks </w:t>
      </w:r>
      <w:r w:rsidRPr="008F31CC">
        <w:rPr>
          <w:rFonts w:ascii="Times New Roman" w:eastAsia="Times New Roman" w:hAnsi="Times New Roman"/>
          <w:sz w:val="24"/>
          <w:szCs w:val="24"/>
        </w:rPr>
        <w:t>nekvalitatīvi sniegtu pakalpojumu</w:t>
      </w:r>
      <w:r w:rsidRPr="008F31CC">
        <w:rPr>
          <w:rFonts w:ascii="Times New Roman" w:eastAsia="Times New Roman" w:hAnsi="Times New Roman"/>
          <w:i/>
          <w:sz w:val="24"/>
          <w:szCs w:val="24"/>
        </w:rPr>
        <w:t xml:space="preserve"> </w:t>
      </w:r>
      <w:r w:rsidRPr="008F31CC">
        <w:rPr>
          <w:rFonts w:ascii="Times New Roman" w:eastAsia="Times New Roman" w:hAnsi="Times New Roman"/>
          <w:sz w:val="24"/>
          <w:szCs w:val="24"/>
        </w:rPr>
        <w:t>novēršanai 5 darba dienas no pretenzijas iesniegšanas dienas,</w:t>
      </w:r>
    </w:p>
    <w:p w:rsidR="006C341A" w:rsidRDefault="006C341A" w:rsidP="006C341A">
      <w:pPr>
        <w:tabs>
          <w:tab w:val="left" w:pos="567"/>
          <w:tab w:val="left" w:pos="1418"/>
        </w:tabs>
        <w:spacing w:after="0" w:line="240" w:lineRule="auto"/>
        <w:ind w:left="426" w:hanging="426"/>
        <w:jc w:val="both"/>
        <w:rPr>
          <w:rFonts w:ascii="Times New Roman" w:eastAsia="Times New Roman" w:hAnsi="Times New Roman"/>
          <w:bCs/>
          <w:iCs/>
          <w:sz w:val="24"/>
          <w:szCs w:val="24"/>
        </w:rPr>
      </w:pPr>
      <w:r w:rsidRPr="008F31CC">
        <w:rPr>
          <w:rFonts w:ascii="Times New Roman" w:eastAsia="Times New Roman" w:hAnsi="Times New Roman"/>
          <w:sz w:val="24"/>
          <w:szCs w:val="24"/>
        </w:rPr>
        <w:t xml:space="preserve">6.3. </w:t>
      </w:r>
      <w:r w:rsidRPr="008F31CC">
        <w:rPr>
          <w:rFonts w:ascii="Times New Roman" w:eastAsia="Times New Roman" w:hAnsi="Times New Roman"/>
          <w:bCs/>
          <w:iCs/>
          <w:sz w:val="24"/>
          <w:szCs w:val="24"/>
        </w:rPr>
        <w:t>Pakalpojumi tiek veikti Pasūtītāja darba laikā no 9.00 līdz 17.00 visā Līvānu novada teritorijā.</w:t>
      </w:r>
      <w:r w:rsidRPr="00F306FE">
        <w:rPr>
          <w:rFonts w:ascii="Times New Roman" w:eastAsia="Times New Roman" w:hAnsi="Times New Roman"/>
          <w:bCs/>
          <w:iCs/>
          <w:sz w:val="24"/>
          <w:szCs w:val="24"/>
        </w:rPr>
        <w:t xml:space="preserve"> </w:t>
      </w:r>
    </w:p>
    <w:p w:rsidR="006C341A" w:rsidRPr="006A5E8F" w:rsidRDefault="006C341A" w:rsidP="006C341A">
      <w:pPr>
        <w:tabs>
          <w:tab w:val="left" w:pos="567"/>
          <w:tab w:val="left" w:pos="1418"/>
        </w:tabs>
        <w:spacing w:after="0" w:line="240" w:lineRule="auto"/>
        <w:ind w:left="426" w:hanging="426"/>
        <w:jc w:val="both"/>
        <w:rPr>
          <w:rFonts w:ascii="Times New Roman" w:eastAsia="Times New Roman" w:hAnsi="Times New Roman"/>
          <w:sz w:val="24"/>
          <w:szCs w:val="24"/>
          <w:lang w:eastAsia="lv-LV"/>
        </w:rPr>
      </w:pPr>
    </w:p>
    <w:p w:rsidR="006C341A" w:rsidRPr="006A5E8F" w:rsidRDefault="006C341A" w:rsidP="006C341A">
      <w:pPr>
        <w:spacing w:after="0" w:line="240" w:lineRule="auto"/>
        <w:rPr>
          <w:rFonts w:ascii="Cambria" w:eastAsia="Times New Roman" w:hAnsi="Cambria"/>
          <w:sz w:val="32"/>
          <w:szCs w:val="32"/>
        </w:rPr>
      </w:pPr>
    </w:p>
    <w:p w:rsidR="006C341A" w:rsidRPr="006A5E8F" w:rsidRDefault="006C341A" w:rsidP="006C341A">
      <w:pPr>
        <w:spacing w:after="0" w:line="240" w:lineRule="auto"/>
        <w:ind w:right="29"/>
        <w:jc w:val="both"/>
        <w:rPr>
          <w:rFonts w:ascii="Times New Roman" w:eastAsia="Times New Roman" w:hAnsi="Times New Roman"/>
          <w:b/>
          <w:sz w:val="24"/>
          <w:szCs w:val="24"/>
        </w:rPr>
      </w:pPr>
      <w:r w:rsidRPr="006A5E8F">
        <w:rPr>
          <w:rFonts w:ascii="Times New Roman" w:eastAsia="Times New Roman" w:hAnsi="Times New Roman"/>
          <w:b/>
          <w:sz w:val="24"/>
          <w:szCs w:val="24"/>
        </w:rPr>
        <w:t xml:space="preserve">Piedāvājuma vērtējamā cena* (rezerves daļas </w:t>
      </w:r>
      <w:r w:rsidRPr="006A5E8F">
        <w:rPr>
          <w:rFonts w:ascii="Times New Roman" w:eastAsia="Times New Roman" w:hAnsi="Times New Roman"/>
          <w:sz w:val="24"/>
          <w:szCs w:val="24"/>
        </w:rPr>
        <w:t>(1.tabulas kopsumma)</w:t>
      </w:r>
      <w:r w:rsidRPr="006A5E8F">
        <w:rPr>
          <w:rFonts w:ascii="Times New Roman" w:eastAsia="Times New Roman" w:hAnsi="Times New Roman"/>
          <w:b/>
          <w:sz w:val="24"/>
          <w:szCs w:val="24"/>
        </w:rPr>
        <w:t xml:space="preserve"> + pakalpojumi </w:t>
      </w:r>
      <w:r w:rsidRPr="006A5E8F">
        <w:rPr>
          <w:rFonts w:ascii="Times New Roman" w:eastAsia="Times New Roman" w:hAnsi="Times New Roman"/>
          <w:sz w:val="24"/>
          <w:szCs w:val="24"/>
        </w:rPr>
        <w:t>(2.tabulas kopsumma)</w:t>
      </w:r>
      <w:r>
        <w:rPr>
          <w:rFonts w:ascii="Times New Roman" w:eastAsia="Times New Roman" w:hAnsi="Times New Roman"/>
          <w:b/>
          <w:sz w:val="24"/>
          <w:szCs w:val="24"/>
        </w:rPr>
        <w:t xml:space="preserve"> + </w:t>
      </w:r>
      <w:r w:rsidRPr="00D329DA">
        <w:rPr>
          <w:rFonts w:ascii="Times New Roman" w:eastAsia="Times New Roman" w:hAnsi="Times New Roman"/>
          <w:b/>
          <w:sz w:val="24"/>
          <w:szCs w:val="24"/>
        </w:rPr>
        <w:t>oriģinālie un alternatīvie toneri</w:t>
      </w:r>
      <w:r w:rsidRPr="00D329DA">
        <w:rPr>
          <w:rFonts w:ascii="Times New Roman" w:eastAsia="Times New Roman" w:hAnsi="Times New Roman"/>
          <w:sz w:val="24"/>
          <w:szCs w:val="24"/>
        </w:rPr>
        <w:t xml:space="preserve"> (3.tabulas kopsumma))</w:t>
      </w:r>
      <w:r w:rsidRPr="006A5E8F">
        <w:rPr>
          <w:rFonts w:ascii="Times New Roman" w:eastAsia="Times New Roman" w:hAnsi="Times New Roman"/>
          <w:b/>
          <w:sz w:val="24"/>
          <w:szCs w:val="24"/>
        </w:rPr>
        <w:t xml:space="preserve"> =</w:t>
      </w:r>
      <w:r w:rsidRPr="006A5E8F">
        <w:rPr>
          <w:rFonts w:ascii="Times New Roman" w:eastAsia="Times New Roman" w:hAnsi="Times New Roman"/>
          <w:sz w:val="24"/>
          <w:szCs w:val="24"/>
        </w:rPr>
        <w:t xml:space="preserve"> ________________ (EUR bez PVN)</w:t>
      </w:r>
    </w:p>
    <w:p w:rsidR="006C341A" w:rsidRPr="006A5E8F" w:rsidRDefault="006C341A" w:rsidP="006C341A">
      <w:pPr>
        <w:spacing w:after="0" w:line="240" w:lineRule="auto"/>
        <w:ind w:right="29"/>
        <w:jc w:val="both"/>
        <w:rPr>
          <w:rFonts w:ascii="Times New Roman" w:eastAsia="Times New Roman" w:hAnsi="Times New Roman"/>
          <w:b/>
          <w:sz w:val="24"/>
          <w:szCs w:val="24"/>
        </w:rPr>
      </w:pPr>
      <w:r w:rsidRPr="006A5E8F">
        <w:rPr>
          <w:rFonts w:ascii="Times New Roman" w:eastAsia="Times New Roman" w:hAnsi="Times New Roman"/>
          <w:b/>
          <w:sz w:val="24"/>
          <w:szCs w:val="24"/>
        </w:rPr>
        <w:t>Pasūtītājam ir tiesības neizmantot visu paredzamo apjomu</w:t>
      </w:r>
    </w:p>
    <w:p w:rsidR="006C341A" w:rsidRPr="006A5E8F" w:rsidRDefault="006C341A" w:rsidP="006C341A">
      <w:pPr>
        <w:spacing w:after="0" w:line="240" w:lineRule="auto"/>
        <w:ind w:right="29"/>
        <w:jc w:val="both"/>
        <w:rPr>
          <w:rFonts w:ascii="Cambria" w:eastAsia="Times New Roman" w:hAnsi="Cambria"/>
          <w:b/>
          <w:sz w:val="16"/>
          <w:szCs w:val="16"/>
        </w:rPr>
      </w:pPr>
    </w:p>
    <w:p w:rsidR="006C341A" w:rsidRPr="006A5E8F" w:rsidRDefault="006C341A" w:rsidP="006C341A">
      <w:pPr>
        <w:spacing w:after="0" w:line="240" w:lineRule="auto"/>
        <w:ind w:right="29"/>
        <w:jc w:val="both"/>
        <w:rPr>
          <w:rFonts w:ascii="Times New Roman" w:hAnsi="Times New Roman"/>
          <w:sz w:val="24"/>
        </w:rPr>
      </w:pPr>
      <w:r w:rsidRPr="006A5E8F">
        <w:rPr>
          <w:rFonts w:ascii="Times New Roman" w:hAnsi="Times New Roman"/>
          <w:sz w:val="24"/>
        </w:rPr>
        <w:t>Ar šo apliecinām, ka:</w:t>
      </w:r>
    </w:p>
    <w:p w:rsidR="006C341A" w:rsidRPr="006A5E8F" w:rsidRDefault="006C341A" w:rsidP="006C341A">
      <w:pPr>
        <w:numPr>
          <w:ilvl w:val="0"/>
          <w:numId w:val="9"/>
        </w:numPr>
        <w:spacing w:after="0" w:line="240" w:lineRule="auto"/>
        <w:ind w:right="29"/>
        <w:jc w:val="both"/>
        <w:rPr>
          <w:rFonts w:ascii="Cambria" w:eastAsia="Times New Roman" w:hAnsi="Cambria"/>
          <w:b/>
          <w:sz w:val="24"/>
          <w:szCs w:val="24"/>
        </w:rPr>
      </w:pPr>
      <w:r w:rsidRPr="006A5E8F">
        <w:rPr>
          <w:rFonts w:ascii="Times New Roman" w:hAnsi="Times New Roman"/>
          <w:sz w:val="24"/>
        </w:rPr>
        <w:t xml:space="preserve">šajā finanšu piedāvājumā ir ietvertas visas izmaksas, </w:t>
      </w:r>
      <w:r w:rsidRPr="006A5E8F">
        <w:rPr>
          <w:rFonts w:ascii="Times New Roman" w:hAnsi="Times New Roman"/>
          <w:bCs/>
          <w:sz w:val="24"/>
        </w:rPr>
        <w:t xml:space="preserve">kas saistītas ar </w:t>
      </w:r>
      <w:r w:rsidRPr="006A5E8F">
        <w:rPr>
          <w:rFonts w:ascii="Times New Roman" w:hAnsi="Times New Roman"/>
          <w:sz w:val="24"/>
        </w:rPr>
        <w:t xml:space="preserve">Tehniskajā specifikācijā noteikto </w:t>
      </w:r>
      <w:r w:rsidRPr="006A5E8F">
        <w:rPr>
          <w:rFonts w:ascii="Times New Roman" w:hAnsi="Times New Roman"/>
          <w:bCs/>
          <w:sz w:val="24"/>
        </w:rPr>
        <w:t>pilnā apjomā, t.sk. arī Izpildītāja maksājamie nodokļi (izņemot PVN), nodevas, transporta izmaksas, kā arī citas izmaksas, kas var rasties Līguma izpildes gaitā.</w:t>
      </w:r>
    </w:p>
    <w:p w:rsidR="006C341A" w:rsidRPr="006A5E8F" w:rsidRDefault="006C341A" w:rsidP="006C341A">
      <w:pPr>
        <w:numPr>
          <w:ilvl w:val="0"/>
          <w:numId w:val="9"/>
        </w:numPr>
        <w:spacing w:after="0" w:line="240" w:lineRule="auto"/>
        <w:ind w:right="29"/>
        <w:jc w:val="both"/>
        <w:rPr>
          <w:rFonts w:ascii="Times New Roman" w:eastAsia="Times New Roman" w:hAnsi="Times New Roman"/>
          <w:sz w:val="24"/>
          <w:szCs w:val="24"/>
        </w:rPr>
      </w:pPr>
      <w:r w:rsidRPr="006A5E8F">
        <w:rPr>
          <w:rFonts w:ascii="Times New Roman" w:eastAsia="Times New Roman" w:hAnsi="Times New Roman"/>
          <w:sz w:val="24"/>
          <w:szCs w:val="24"/>
        </w:rPr>
        <w:t>visas piegādātās rezerves daļas būs jaunas, neatjaunotas attiecīgo iekārtu ražotāju oriģinālās detaļas.</w:t>
      </w:r>
    </w:p>
    <w:p w:rsidR="006C341A" w:rsidRPr="006A5E8F" w:rsidRDefault="006C341A" w:rsidP="006C341A">
      <w:pPr>
        <w:spacing w:after="0" w:line="240" w:lineRule="auto"/>
        <w:ind w:right="29"/>
        <w:jc w:val="both"/>
        <w:rPr>
          <w:rFonts w:ascii="Cambria" w:eastAsia="Times New Roman" w:hAnsi="Cambria"/>
          <w:b/>
          <w:sz w:val="28"/>
          <w:szCs w:val="28"/>
        </w:rPr>
      </w:pPr>
    </w:p>
    <w:p w:rsidR="006C341A" w:rsidRPr="006A5E8F" w:rsidRDefault="006C341A" w:rsidP="006C341A">
      <w:pPr>
        <w:tabs>
          <w:tab w:val="left" w:pos="2160"/>
        </w:tabs>
        <w:spacing w:after="0" w:line="240" w:lineRule="auto"/>
        <w:jc w:val="both"/>
        <w:rPr>
          <w:rFonts w:ascii="Times New Roman" w:eastAsia="Times New Roman" w:hAnsi="Times New Roman"/>
          <w:bCs/>
          <w:sz w:val="24"/>
          <w:szCs w:val="24"/>
        </w:rPr>
      </w:pPr>
      <w:r w:rsidRPr="006A5E8F">
        <w:rPr>
          <w:rFonts w:ascii="Times New Roman" w:eastAsia="Times New Roman" w:hAnsi="Times New Roman"/>
          <w:bCs/>
          <w:sz w:val="24"/>
          <w:szCs w:val="24"/>
        </w:rPr>
        <w:t>2016.gada ___._____________</w:t>
      </w:r>
    </w:p>
    <w:p w:rsidR="006C341A" w:rsidRPr="006A5E8F" w:rsidRDefault="006C341A" w:rsidP="006C341A">
      <w:pPr>
        <w:spacing w:after="0" w:line="240" w:lineRule="auto"/>
        <w:rPr>
          <w:rFonts w:ascii="Times New Roman" w:eastAsia="Times New Roman" w:hAnsi="Times New Roman"/>
          <w:bCs/>
          <w:i/>
          <w:sz w:val="24"/>
          <w:szCs w:val="24"/>
          <w:lang w:eastAsia="lv-LV"/>
        </w:rPr>
      </w:pPr>
    </w:p>
    <w:p w:rsidR="006C341A" w:rsidRPr="006A5E8F" w:rsidRDefault="006C341A" w:rsidP="006C341A">
      <w:pPr>
        <w:spacing w:after="0" w:line="240" w:lineRule="auto"/>
        <w:rPr>
          <w:rFonts w:ascii="Times New Roman" w:eastAsia="Times New Roman" w:hAnsi="Times New Roman"/>
          <w:bCs/>
          <w:i/>
          <w:sz w:val="24"/>
          <w:szCs w:val="24"/>
          <w:lang w:eastAsia="lv-LV"/>
        </w:rPr>
      </w:pPr>
      <w:r w:rsidRPr="006A5E8F">
        <w:rPr>
          <w:rFonts w:ascii="Times New Roman" w:eastAsia="Times New Roman" w:hAnsi="Times New Roman"/>
          <w:bCs/>
          <w:i/>
          <w:sz w:val="24"/>
          <w:szCs w:val="24"/>
          <w:lang w:eastAsia="lv-LV"/>
        </w:rPr>
        <w:t>___________________________________________________________________________</w:t>
      </w:r>
    </w:p>
    <w:p w:rsidR="006C341A" w:rsidRPr="006A5E8F" w:rsidRDefault="006C341A" w:rsidP="006C341A">
      <w:pPr>
        <w:spacing w:after="0" w:line="240" w:lineRule="auto"/>
        <w:rPr>
          <w:rFonts w:ascii="Times New Roman" w:eastAsia="Times New Roman" w:hAnsi="Times New Roman"/>
          <w:bCs/>
          <w:i/>
          <w:sz w:val="20"/>
          <w:szCs w:val="20"/>
          <w:lang w:eastAsia="lv-LV"/>
        </w:rPr>
      </w:pPr>
      <w:r w:rsidRPr="006A5E8F">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6C341A" w:rsidRPr="006A5E8F" w:rsidRDefault="006C341A" w:rsidP="006C341A">
      <w:pPr>
        <w:spacing w:after="0" w:line="240" w:lineRule="auto"/>
        <w:ind w:right="29"/>
        <w:rPr>
          <w:rFonts w:ascii="Cambria" w:eastAsia="Times New Roman" w:hAnsi="Cambria"/>
          <w:sz w:val="24"/>
          <w:szCs w:val="24"/>
        </w:rPr>
      </w:pPr>
    </w:p>
    <w:p w:rsidR="006C341A" w:rsidRPr="006A5E8F" w:rsidRDefault="006C341A" w:rsidP="006C341A">
      <w:pPr>
        <w:spacing w:after="0" w:line="240" w:lineRule="auto"/>
        <w:ind w:right="29"/>
        <w:rPr>
          <w:rFonts w:ascii="Cambria" w:eastAsia="Times New Roman" w:hAnsi="Cambria"/>
          <w:sz w:val="24"/>
          <w:szCs w:val="24"/>
        </w:rPr>
      </w:pPr>
    </w:p>
    <w:p w:rsidR="006C341A" w:rsidRPr="006A5E8F" w:rsidRDefault="006C341A" w:rsidP="006C341A">
      <w:pPr>
        <w:spacing w:after="0" w:line="240" w:lineRule="auto"/>
        <w:ind w:right="29"/>
        <w:jc w:val="both"/>
        <w:rPr>
          <w:rFonts w:ascii="Cambria" w:eastAsia="Times New Roman" w:hAnsi="Cambria"/>
          <w:b/>
        </w:rPr>
      </w:pPr>
      <w:r w:rsidRPr="006A5E8F">
        <w:rPr>
          <w:rFonts w:ascii="Times New Roman" w:eastAsia="Times New Roman" w:hAnsi="Times New Roman"/>
          <w:b/>
          <w:sz w:val="24"/>
          <w:szCs w:val="24"/>
        </w:rPr>
        <w:t>*</w:t>
      </w:r>
      <w:r w:rsidRPr="006A5E8F">
        <w:rPr>
          <w:rFonts w:ascii="Times New Roman" w:eastAsia="Times New Roman" w:hAnsi="Times New Roman"/>
          <w:b/>
          <w:i/>
          <w:sz w:val="20"/>
          <w:szCs w:val="20"/>
        </w:rPr>
        <w:t>Piedāvājuma vērtējamā cena tiks izmantota piedāvājumu salīdzināšanai. Līgumā tiks norādītas tikai vienību cenas.</w:t>
      </w:r>
      <w:r w:rsidRPr="006A5E8F">
        <w:rPr>
          <w:rFonts w:ascii="Times New Roman" w:eastAsia="Times New Roman" w:hAnsi="Times New Roman"/>
          <w:b/>
          <w:i/>
        </w:rPr>
        <w:t xml:space="preserve"> </w:t>
      </w:r>
    </w:p>
    <w:p w:rsidR="006C341A" w:rsidRDefault="006C341A" w:rsidP="006C341A">
      <w:pPr>
        <w:suppressAutoHyphens/>
        <w:autoSpaceDN w:val="0"/>
        <w:spacing w:after="0" w:line="240" w:lineRule="auto"/>
        <w:jc w:val="center"/>
        <w:textAlignment w:val="baseline"/>
        <w:rPr>
          <w:rFonts w:ascii="Times New Roman" w:hAnsi="Times New Roman"/>
          <w:sz w:val="24"/>
          <w:szCs w:val="24"/>
        </w:rPr>
      </w:pPr>
    </w:p>
    <w:p w:rsidR="006C341A" w:rsidRDefault="006C341A" w:rsidP="006C341A">
      <w:pPr>
        <w:suppressAutoHyphens/>
        <w:autoSpaceDN w:val="0"/>
        <w:spacing w:after="0" w:line="240" w:lineRule="auto"/>
        <w:jc w:val="center"/>
        <w:textAlignment w:val="baseline"/>
        <w:rPr>
          <w:rFonts w:ascii="Times New Roman" w:hAnsi="Times New Roman"/>
          <w:sz w:val="24"/>
          <w:szCs w:val="24"/>
        </w:rPr>
      </w:pPr>
    </w:p>
    <w:p w:rsidR="006C341A" w:rsidRDefault="006C341A" w:rsidP="006C341A">
      <w:pPr>
        <w:suppressAutoHyphens/>
        <w:autoSpaceDN w:val="0"/>
        <w:spacing w:after="0" w:line="240" w:lineRule="auto"/>
        <w:jc w:val="center"/>
        <w:textAlignment w:val="baseline"/>
        <w:rPr>
          <w:rFonts w:ascii="Times New Roman" w:hAnsi="Times New Roman"/>
          <w:sz w:val="24"/>
          <w:szCs w:val="24"/>
        </w:rPr>
        <w:sectPr w:rsidR="006C341A" w:rsidSect="008F31CC">
          <w:pgSz w:w="16838" w:h="11906" w:orient="landscape"/>
          <w:pgMar w:top="1276" w:right="1134" w:bottom="993" w:left="1134" w:header="709" w:footer="709" w:gutter="0"/>
          <w:cols w:space="708"/>
          <w:titlePg/>
          <w:docGrid w:linePitch="360"/>
        </w:sectPr>
      </w:pPr>
    </w:p>
    <w:p w:rsidR="008F31CC" w:rsidRPr="006A5E8F" w:rsidRDefault="008F31CC" w:rsidP="008F31CC">
      <w:pPr>
        <w:spacing w:after="0" w:line="240" w:lineRule="auto"/>
        <w:ind w:left="5579" w:hanging="50"/>
        <w:jc w:val="right"/>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lastRenderedPageBreak/>
        <w:t>1.pielikuma 1. veidlapa nolikumam</w:t>
      </w:r>
    </w:p>
    <w:p w:rsidR="008F31CC" w:rsidRPr="006A5E8F" w:rsidRDefault="00B85A2A" w:rsidP="008F31CC">
      <w:pPr>
        <w:spacing w:after="0" w:line="240" w:lineRule="auto"/>
        <w:ind w:left="5579" w:firstLine="720"/>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(ID. Nr. LND </w:t>
      </w:r>
      <w:r w:rsidRPr="00713BE8">
        <w:rPr>
          <w:rFonts w:ascii="Times New Roman" w:eastAsia="Times New Roman" w:hAnsi="Times New Roman"/>
          <w:sz w:val="24"/>
          <w:szCs w:val="24"/>
          <w:lang w:eastAsia="lv-LV"/>
        </w:rPr>
        <w:t>2016/</w:t>
      </w:r>
      <w:r w:rsidR="008E380C" w:rsidRPr="00713BE8">
        <w:rPr>
          <w:rFonts w:ascii="Times New Roman" w:eastAsia="Times New Roman" w:hAnsi="Times New Roman"/>
          <w:sz w:val="24"/>
          <w:szCs w:val="24"/>
          <w:lang w:eastAsia="lv-LV"/>
        </w:rPr>
        <w:t>47</w:t>
      </w:r>
      <w:r w:rsidRPr="00713BE8">
        <w:rPr>
          <w:rFonts w:ascii="Times New Roman" w:eastAsia="Times New Roman" w:hAnsi="Times New Roman"/>
          <w:sz w:val="24"/>
          <w:szCs w:val="24"/>
          <w:lang w:eastAsia="lv-LV"/>
        </w:rPr>
        <w:t>_</w:t>
      </w:r>
      <w:r w:rsidR="008F31CC" w:rsidRPr="00713BE8">
        <w:rPr>
          <w:rFonts w:ascii="Times New Roman" w:eastAsia="Times New Roman" w:hAnsi="Times New Roman"/>
          <w:sz w:val="24"/>
          <w:szCs w:val="24"/>
          <w:lang w:eastAsia="lv-LV"/>
        </w:rPr>
        <w:t>)</w:t>
      </w:r>
    </w:p>
    <w:p w:rsidR="008F31CC" w:rsidRDefault="008F31CC" w:rsidP="008F31CC">
      <w:pPr>
        <w:spacing w:after="0" w:line="240" w:lineRule="auto"/>
        <w:jc w:val="center"/>
        <w:rPr>
          <w:rFonts w:ascii="Times New Roman" w:eastAsia="Times New Roman" w:hAnsi="Times New Roman"/>
          <w:b/>
          <w:sz w:val="24"/>
          <w:szCs w:val="24"/>
          <w:lang w:eastAsia="lv-LV"/>
        </w:rPr>
      </w:pPr>
    </w:p>
    <w:p w:rsidR="008F31CC" w:rsidRDefault="008F31CC" w:rsidP="008F31C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Iekārtu atrašanās un p</w:t>
      </w:r>
      <w:r w:rsidRPr="006A5E8F">
        <w:rPr>
          <w:rFonts w:ascii="Times New Roman" w:eastAsia="Times New Roman" w:hAnsi="Times New Roman"/>
          <w:b/>
          <w:sz w:val="24"/>
          <w:szCs w:val="24"/>
          <w:lang w:eastAsia="lv-LV"/>
        </w:rPr>
        <w:t>akalpojumu sniegšanas adreses</w:t>
      </w:r>
    </w:p>
    <w:p w:rsidR="008F31CC" w:rsidRPr="006A5E8F" w:rsidRDefault="008F31CC" w:rsidP="008F31CC">
      <w:pPr>
        <w:spacing w:after="0" w:line="240" w:lineRule="auto"/>
        <w:jc w:val="center"/>
        <w:rPr>
          <w:rFonts w:ascii="Times New Roman" w:eastAsia="Times New Roman" w:hAnsi="Times New Roman"/>
          <w:b/>
          <w:sz w:val="24"/>
          <w:szCs w:val="24"/>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988"/>
        <w:gridCol w:w="2612"/>
      </w:tblGrid>
      <w:tr w:rsidR="008F31CC" w:rsidRPr="005E451B" w:rsidTr="008F31CC">
        <w:trPr>
          <w:jc w:val="center"/>
        </w:trPr>
        <w:tc>
          <w:tcPr>
            <w:tcW w:w="688" w:type="dxa"/>
            <w:shd w:val="clear" w:color="auto" w:fill="BFBFBF"/>
            <w:vAlign w:val="center"/>
          </w:tcPr>
          <w:p w:rsidR="008F31CC" w:rsidRPr="005E451B" w:rsidRDefault="008F31CC" w:rsidP="008F31CC">
            <w:pPr>
              <w:spacing w:after="0" w:line="240" w:lineRule="auto"/>
              <w:jc w:val="center"/>
              <w:rPr>
                <w:rFonts w:ascii="Times New Roman" w:eastAsia="Times New Roman" w:hAnsi="Times New Roman"/>
                <w:b/>
                <w:sz w:val="24"/>
                <w:szCs w:val="24"/>
                <w:lang w:eastAsia="lv-LV"/>
              </w:rPr>
            </w:pPr>
            <w:r w:rsidRPr="005E451B">
              <w:rPr>
                <w:rFonts w:ascii="Times New Roman" w:eastAsia="Times New Roman" w:hAnsi="Times New Roman"/>
                <w:b/>
                <w:sz w:val="24"/>
                <w:szCs w:val="24"/>
                <w:lang w:eastAsia="lv-LV"/>
              </w:rPr>
              <w:t xml:space="preserve">Nr. </w:t>
            </w:r>
          </w:p>
        </w:tc>
        <w:tc>
          <w:tcPr>
            <w:tcW w:w="5988" w:type="dxa"/>
            <w:shd w:val="clear" w:color="auto" w:fill="BFBFBF"/>
            <w:vAlign w:val="center"/>
          </w:tcPr>
          <w:p w:rsidR="008F31CC" w:rsidRDefault="008F31CC" w:rsidP="008F31CC">
            <w:pPr>
              <w:spacing w:after="0" w:line="240" w:lineRule="auto"/>
              <w:jc w:val="center"/>
              <w:rPr>
                <w:rFonts w:ascii="Times New Roman" w:eastAsia="Times New Roman" w:hAnsi="Times New Roman"/>
                <w:b/>
                <w:sz w:val="24"/>
                <w:szCs w:val="24"/>
                <w:lang w:eastAsia="lv-LV"/>
              </w:rPr>
            </w:pPr>
          </w:p>
          <w:p w:rsidR="008F31CC" w:rsidRDefault="008F31CC" w:rsidP="008F31C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Pasūtītāja pārvaldījumā esošo iekārtu atrašanās vietas nosaukums</w:t>
            </w:r>
          </w:p>
          <w:p w:rsidR="008F31CC" w:rsidRPr="005E451B" w:rsidRDefault="008F31CC" w:rsidP="008F31CC">
            <w:pPr>
              <w:spacing w:after="0" w:line="240" w:lineRule="auto"/>
              <w:jc w:val="center"/>
              <w:rPr>
                <w:rFonts w:ascii="Times New Roman" w:eastAsia="Times New Roman" w:hAnsi="Times New Roman"/>
                <w:b/>
                <w:sz w:val="24"/>
                <w:szCs w:val="24"/>
                <w:lang w:eastAsia="lv-LV"/>
              </w:rPr>
            </w:pPr>
          </w:p>
        </w:tc>
        <w:tc>
          <w:tcPr>
            <w:tcW w:w="2612" w:type="dxa"/>
            <w:shd w:val="clear" w:color="auto" w:fill="BFBFBF"/>
            <w:vAlign w:val="center"/>
          </w:tcPr>
          <w:p w:rsidR="008F31CC" w:rsidRPr="005E451B" w:rsidRDefault="008F31CC" w:rsidP="008F31CC">
            <w:pPr>
              <w:spacing w:after="0" w:line="240" w:lineRule="auto"/>
              <w:jc w:val="center"/>
              <w:rPr>
                <w:rFonts w:ascii="Times New Roman" w:eastAsia="Times New Roman" w:hAnsi="Times New Roman"/>
                <w:b/>
                <w:sz w:val="24"/>
                <w:szCs w:val="24"/>
                <w:lang w:eastAsia="lv-LV"/>
              </w:rPr>
            </w:pPr>
            <w:r>
              <w:rPr>
                <w:rFonts w:ascii="Times New Roman" w:eastAsia="Times New Roman" w:hAnsi="Times New Roman"/>
                <w:b/>
                <w:sz w:val="24"/>
                <w:szCs w:val="24"/>
                <w:lang w:eastAsia="lv-LV"/>
              </w:rPr>
              <w:t>Adrese</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1.</w:t>
            </w:r>
          </w:p>
        </w:tc>
        <w:tc>
          <w:tcPr>
            <w:tcW w:w="59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p>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Līvānu novada dome</w:t>
            </w:r>
          </w:p>
          <w:p w:rsidR="008F31CC" w:rsidRPr="00A73B9A" w:rsidRDefault="008F31CC" w:rsidP="008F31CC">
            <w:pPr>
              <w:spacing w:after="0" w:line="240" w:lineRule="auto"/>
              <w:jc w:val="center"/>
              <w:rPr>
                <w:rFonts w:ascii="Times New Roman" w:eastAsia="Times New Roman" w:hAnsi="Times New Roman"/>
                <w:sz w:val="24"/>
                <w:szCs w:val="24"/>
                <w:lang w:eastAsia="lv-LV"/>
              </w:rPr>
            </w:pP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bookmarkStart w:id="1" w:name="OLE_LINK59"/>
            <w:bookmarkStart w:id="2" w:name="OLE_LINK60"/>
            <w:bookmarkStart w:id="3" w:name="OLE_LINK61"/>
            <w:bookmarkStart w:id="4" w:name="OLE_LINK62"/>
            <w:bookmarkStart w:id="5" w:name="OLE_LINK63"/>
            <w:bookmarkStart w:id="6" w:name="OLE_LINK64"/>
            <w:r w:rsidRPr="00A73B9A">
              <w:rPr>
                <w:rFonts w:ascii="Times New Roman" w:eastAsia="Times New Roman" w:hAnsi="Times New Roman"/>
                <w:sz w:val="24"/>
                <w:szCs w:val="24"/>
                <w:lang w:eastAsia="lv-LV"/>
              </w:rPr>
              <w:t>Rīgas iela 77, Līvāni</w:t>
            </w:r>
            <w:bookmarkEnd w:id="1"/>
            <w:bookmarkEnd w:id="2"/>
            <w:bookmarkEnd w:id="3"/>
            <w:bookmarkEnd w:id="4"/>
            <w:bookmarkEnd w:id="5"/>
            <w:bookmarkEnd w:id="6"/>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2.</w:t>
            </w:r>
          </w:p>
        </w:tc>
        <w:tc>
          <w:tcPr>
            <w:tcW w:w="59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 xml:space="preserve">Jersikas </w:t>
            </w:r>
            <w:bookmarkStart w:id="7" w:name="OLE_LINK9"/>
            <w:bookmarkStart w:id="8" w:name="OLE_LINK10"/>
            <w:bookmarkStart w:id="9" w:name="OLE_LINK11"/>
            <w:bookmarkStart w:id="10" w:name="OLE_LINK12"/>
            <w:bookmarkStart w:id="11" w:name="OLE_LINK13"/>
            <w:bookmarkStart w:id="12" w:name="OLE_LINK14"/>
            <w:r w:rsidRPr="00A73B9A">
              <w:rPr>
                <w:rFonts w:ascii="Times New Roman" w:eastAsia="Times New Roman" w:hAnsi="Times New Roman"/>
                <w:sz w:val="24"/>
                <w:szCs w:val="24"/>
                <w:lang w:eastAsia="lv-LV"/>
              </w:rPr>
              <w:t>pagasta pārvalde</w:t>
            </w:r>
            <w:bookmarkEnd w:id="7"/>
            <w:bookmarkEnd w:id="8"/>
            <w:bookmarkEnd w:id="9"/>
            <w:bookmarkEnd w:id="10"/>
            <w:bookmarkEnd w:id="11"/>
            <w:bookmarkEnd w:id="12"/>
          </w:p>
        </w:tc>
        <w:tc>
          <w:tcPr>
            <w:tcW w:w="2612" w:type="dxa"/>
            <w:vAlign w:val="center"/>
          </w:tcPr>
          <w:p w:rsidR="008F31CC" w:rsidRPr="00A73B9A" w:rsidRDefault="008F31CC" w:rsidP="008F31CC">
            <w:pPr>
              <w:pStyle w:val="Default"/>
              <w:jc w:val="center"/>
              <w:rPr>
                <w:color w:val="auto"/>
              </w:rPr>
            </w:pPr>
            <w:r w:rsidRPr="00A73B9A">
              <w:rPr>
                <w:color w:val="auto"/>
              </w:rPr>
              <w:t>Upenieki, Jersikas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3.</w:t>
            </w:r>
          </w:p>
        </w:tc>
        <w:tc>
          <w:tcPr>
            <w:tcW w:w="59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Rudzātu pagasta pārvalde</w:t>
            </w:r>
          </w:p>
        </w:tc>
        <w:tc>
          <w:tcPr>
            <w:tcW w:w="2612" w:type="dxa"/>
            <w:vAlign w:val="center"/>
          </w:tcPr>
          <w:p w:rsidR="008F31CC" w:rsidRPr="00A73B9A" w:rsidRDefault="008F31CC" w:rsidP="008F31CC">
            <w:pPr>
              <w:pStyle w:val="Default"/>
              <w:jc w:val="center"/>
              <w:rPr>
                <w:color w:val="auto"/>
              </w:rPr>
            </w:pPr>
            <w:r w:rsidRPr="00A73B9A">
              <w:rPr>
                <w:color w:val="auto"/>
              </w:rPr>
              <w:t>Miera ielā 1, Rudzāti, Rudzātu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4.</w:t>
            </w:r>
          </w:p>
        </w:tc>
        <w:tc>
          <w:tcPr>
            <w:tcW w:w="59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Rožupes pagasta pārvalde</w:t>
            </w:r>
          </w:p>
        </w:tc>
        <w:tc>
          <w:tcPr>
            <w:tcW w:w="2612" w:type="dxa"/>
            <w:vAlign w:val="center"/>
          </w:tcPr>
          <w:p w:rsidR="008F31CC" w:rsidRPr="00A73B9A" w:rsidRDefault="008F31CC" w:rsidP="008F31CC">
            <w:pPr>
              <w:pStyle w:val="Default"/>
              <w:jc w:val="center"/>
              <w:rPr>
                <w:color w:val="auto"/>
              </w:rPr>
            </w:pPr>
            <w:r w:rsidRPr="00A73B9A">
              <w:rPr>
                <w:color w:val="auto"/>
              </w:rPr>
              <w:t>Skolas ielā 7, Rožupe, Rožupes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5.</w:t>
            </w:r>
          </w:p>
        </w:tc>
        <w:tc>
          <w:tcPr>
            <w:tcW w:w="59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Sutru pagasta pārvalde</w:t>
            </w:r>
          </w:p>
        </w:tc>
        <w:tc>
          <w:tcPr>
            <w:tcW w:w="2612" w:type="dxa"/>
            <w:vAlign w:val="center"/>
          </w:tcPr>
          <w:p w:rsidR="008F31CC" w:rsidRPr="00A73B9A" w:rsidRDefault="008F31CC" w:rsidP="008F31CC">
            <w:pPr>
              <w:pStyle w:val="Default"/>
              <w:jc w:val="center"/>
              <w:rPr>
                <w:color w:val="auto"/>
              </w:rPr>
            </w:pPr>
            <w:r w:rsidRPr="00A73B9A">
              <w:rPr>
                <w:color w:val="auto"/>
              </w:rPr>
              <w:t>Uzvaras ielā 5, Sutri, Sutru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6.</w:t>
            </w:r>
          </w:p>
        </w:tc>
        <w:tc>
          <w:tcPr>
            <w:tcW w:w="59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Turku pagasta pārvalde</w:t>
            </w:r>
          </w:p>
        </w:tc>
        <w:tc>
          <w:tcPr>
            <w:tcW w:w="2612" w:type="dxa"/>
            <w:vAlign w:val="center"/>
          </w:tcPr>
          <w:p w:rsidR="008F31CC" w:rsidRPr="00A73B9A" w:rsidRDefault="008F31CC" w:rsidP="008F31CC">
            <w:pPr>
              <w:pStyle w:val="Default"/>
              <w:jc w:val="center"/>
              <w:rPr>
                <w:color w:val="auto"/>
              </w:rPr>
            </w:pPr>
            <w:r w:rsidRPr="00A73B9A">
              <w:rPr>
                <w:color w:val="auto"/>
              </w:rPr>
              <w:t>Zundāni, Turku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7.</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Līvānu novada Sociālais dienests</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Rīgas iela 77,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8.</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Līvānu novada bāriņtiesa</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Rīgas iela 77,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9.</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Līvānu novada Būvvalde</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Rīgas iela 77,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10.</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Līvānu novada Izglītības pārvalde </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eastAsia="Times New Roman" w:hAnsi="Times New Roman"/>
                <w:sz w:val="24"/>
                <w:szCs w:val="24"/>
                <w:lang w:eastAsia="lv-LV"/>
              </w:rPr>
              <w:t>Rīgas iela 77,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11.</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Līvānu 1. vidusskola</w:t>
            </w:r>
          </w:p>
        </w:tc>
        <w:tc>
          <w:tcPr>
            <w:tcW w:w="2612" w:type="dxa"/>
            <w:vAlign w:val="center"/>
          </w:tcPr>
          <w:p w:rsidR="008F31CC" w:rsidRPr="00A73B9A" w:rsidRDefault="008F31CC" w:rsidP="008F31CC">
            <w:pPr>
              <w:pStyle w:val="Default"/>
              <w:jc w:val="center"/>
              <w:rPr>
                <w:color w:val="auto"/>
              </w:rPr>
            </w:pPr>
            <w:bookmarkStart w:id="13" w:name="OLE_LINK65"/>
            <w:bookmarkStart w:id="14" w:name="OLE_LINK66"/>
            <w:bookmarkStart w:id="15" w:name="OLE_LINK67"/>
            <w:r w:rsidRPr="00A73B9A">
              <w:rPr>
                <w:color w:val="auto"/>
              </w:rPr>
              <w:t>Rīgas ielā 101, Līvāni</w:t>
            </w:r>
            <w:bookmarkEnd w:id="13"/>
            <w:bookmarkEnd w:id="14"/>
            <w:bookmarkEnd w:id="15"/>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12.</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Līvānu 1. vidusskola filiāle “Laimiņas”</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hAnsi="Times New Roman"/>
                <w:sz w:val="24"/>
                <w:szCs w:val="24"/>
              </w:rPr>
              <w:t>Zaļā ielā 43,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13.</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Līvānu 2. vidusskola </w:t>
            </w:r>
          </w:p>
        </w:tc>
        <w:tc>
          <w:tcPr>
            <w:tcW w:w="2612" w:type="dxa"/>
            <w:vAlign w:val="center"/>
          </w:tcPr>
          <w:p w:rsidR="008F31CC" w:rsidRPr="00A73B9A" w:rsidRDefault="008F31CC" w:rsidP="008F31CC">
            <w:pPr>
              <w:pStyle w:val="Default"/>
              <w:jc w:val="center"/>
              <w:rPr>
                <w:color w:val="auto"/>
              </w:rPr>
            </w:pPr>
            <w:bookmarkStart w:id="16" w:name="OLE_LINK68"/>
            <w:bookmarkStart w:id="17" w:name="OLE_LINK69"/>
            <w:bookmarkStart w:id="18" w:name="OLE_LINK70"/>
            <w:r w:rsidRPr="00A73B9A">
              <w:rPr>
                <w:color w:val="auto"/>
              </w:rPr>
              <w:t>Rīgas ielā 113/117, Līvāni</w:t>
            </w:r>
            <w:bookmarkEnd w:id="16"/>
            <w:bookmarkEnd w:id="17"/>
            <w:bookmarkEnd w:id="18"/>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14.</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Līvānu novada vakara (maiņu) vidusskola </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hAnsi="Times New Roman"/>
                <w:sz w:val="24"/>
                <w:szCs w:val="24"/>
              </w:rPr>
              <w:t>Rīgas ielā 113/117,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15.</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Rudzātu vidusskola</w:t>
            </w:r>
          </w:p>
        </w:tc>
        <w:tc>
          <w:tcPr>
            <w:tcW w:w="2612" w:type="dxa"/>
            <w:vAlign w:val="center"/>
          </w:tcPr>
          <w:p w:rsidR="008F31CC" w:rsidRPr="00A73B9A" w:rsidRDefault="008F31CC" w:rsidP="008F31CC">
            <w:pPr>
              <w:pStyle w:val="Default"/>
              <w:jc w:val="center"/>
              <w:rPr>
                <w:color w:val="auto"/>
              </w:rPr>
            </w:pPr>
            <w:r w:rsidRPr="00A73B9A">
              <w:rPr>
                <w:color w:val="auto"/>
              </w:rPr>
              <w:t>Miera ielā 13, Rudzāti, Rudzātu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16.</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Rožupes pamatskola</w:t>
            </w:r>
          </w:p>
        </w:tc>
        <w:tc>
          <w:tcPr>
            <w:tcW w:w="2612" w:type="dxa"/>
            <w:vAlign w:val="center"/>
          </w:tcPr>
          <w:p w:rsidR="008F31CC" w:rsidRPr="00A73B9A" w:rsidRDefault="008F31CC" w:rsidP="008F31CC">
            <w:pPr>
              <w:pStyle w:val="Default"/>
              <w:jc w:val="center"/>
              <w:rPr>
                <w:color w:val="auto"/>
              </w:rPr>
            </w:pPr>
            <w:r w:rsidRPr="00A73B9A">
              <w:rPr>
                <w:color w:val="auto"/>
              </w:rPr>
              <w:t>Skolas ielā 2, Rožupe, Rožupes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17.</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Sutru pamatskola</w:t>
            </w:r>
          </w:p>
        </w:tc>
        <w:tc>
          <w:tcPr>
            <w:tcW w:w="2612" w:type="dxa"/>
            <w:vAlign w:val="center"/>
          </w:tcPr>
          <w:p w:rsidR="008F31CC" w:rsidRPr="00A73B9A" w:rsidRDefault="008F31CC" w:rsidP="008F31CC">
            <w:pPr>
              <w:pStyle w:val="Default"/>
              <w:jc w:val="center"/>
              <w:rPr>
                <w:color w:val="auto"/>
              </w:rPr>
            </w:pPr>
            <w:r w:rsidRPr="00A73B9A">
              <w:rPr>
                <w:color w:val="auto"/>
              </w:rPr>
              <w:t>Sutri, Sutru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18.</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Jaunsilavas pamatskola</w:t>
            </w:r>
          </w:p>
        </w:tc>
        <w:tc>
          <w:tcPr>
            <w:tcW w:w="2612" w:type="dxa"/>
            <w:vAlign w:val="center"/>
          </w:tcPr>
          <w:p w:rsidR="008F31CC" w:rsidRPr="00A73B9A" w:rsidRDefault="008F31CC" w:rsidP="008F31CC">
            <w:pPr>
              <w:pStyle w:val="Default"/>
              <w:jc w:val="center"/>
              <w:rPr>
                <w:color w:val="auto"/>
              </w:rPr>
            </w:pPr>
            <w:r w:rsidRPr="00A73B9A">
              <w:rPr>
                <w:color w:val="auto"/>
              </w:rPr>
              <w:t>Jaunsilavas, Turku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19.</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Jersikas pamatskola</w:t>
            </w:r>
          </w:p>
        </w:tc>
        <w:tc>
          <w:tcPr>
            <w:tcW w:w="2612" w:type="dxa"/>
            <w:vAlign w:val="center"/>
          </w:tcPr>
          <w:p w:rsidR="008F31CC" w:rsidRPr="00A73B9A" w:rsidRDefault="008F31CC" w:rsidP="008F31CC">
            <w:pPr>
              <w:pStyle w:val="Default"/>
              <w:jc w:val="center"/>
              <w:rPr>
                <w:color w:val="auto"/>
              </w:rPr>
            </w:pPr>
            <w:r w:rsidRPr="00A73B9A">
              <w:rPr>
                <w:color w:val="auto"/>
              </w:rPr>
              <w:t>Jersika, Jersikas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20.</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Rudzātu speciālā internātpamatskola </w:t>
            </w:r>
          </w:p>
        </w:tc>
        <w:tc>
          <w:tcPr>
            <w:tcW w:w="2612" w:type="dxa"/>
            <w:vAlign w:val="center"/>
          </w:tcPr>
          <w:p w:rsidR="008F31CC" w:rsidRPr="00A73B9A" w:rsidRDefault="008F31CC" w:rsidP="008F31CC">
            <w:pPr>
              <w:pStyle w:val="Default"/>
              <w:jc w:val="center"/>
              <w:rPr>
                <w:color w:val="auto"/>
              </w:rPr>
            </w:pPr>
            <w:r w:rsidRPr="00A73B9A">
              <w:rPr>
                <w:color w:val="auto"/>
              </w:rPr>
              <w:t>Lūzenieki, Rudzātu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21.</w:t>
            </w:r>
          </w:p>
        </w:tc>
        <w:tc>
          <w:tcPr>
            <w:tcW w:w="5988" w:type="dxa"/>
            <w:shd w:val="clear" w:color="auto" w:fill="auto"/>
            <w:vAlign w:val="center"/>
          </w:tcPr>
          <w:p w:rsidR="008F31CC" w:rsidRPr="00A73B9A" w:rsidRDefault="008F31CC" w:rsidP="008F31CC">
            <w:pPr>
              <w:pStyle w:val="Default"/>
              <w:jc w:val="center"/>
              <w:rPr>
                <w:color w:val="auto"/>
              </w:rPr>
            </w:pPr>
            <w:bookmarkStart w:id="19" w:name="OLE_LINK15"/>
            <w:bookmarkStart w:id="20" w:name="OLE_LINK16"/>
            <w:bookmarkStart w:id="21" w:name="OLE_LINK17"/>
            <w:r w:rsidRPr="00A73B9A">
              <w:rPr>
                <w:color w:val="auto"/>
              </w:rPr>
              <w:t xml:space="preserve">Jēkaba Graubiņa Līvānu Mūzikas un mākslas skola </w:t>
            </w:r>
            <w:bookmarkEnd w:id="19"/>
            <w:bookmarkEnd w:id="20"/>
            <w:bookmarkEnd w:id="21"/>
          </w:p>
        </w:tc>
        <w:tc>
          <w:tcPr>
            <w:tcW w:w="2612" w:type="dxa"/>
            <w:vAlign w:val="center"/>
          </w:tcPr>
          <w:p w:rsidR="008F31CC" w:rsidRPr="00A73B9A" w:rsidRDefault="008F31CC" w:rsidP="008F31CC">
            <w:pPr>
              <w:pStyle w:val="Default"/>
              <w:jc w:val="center"/>
              <w:rPr>
                <w:color w:val="auto"/>
              </w:rPr>
            </w:pPr>
            <w:bookmarkStart w:id="22" w:name="OLE_LINK71"/>
            <w:bookmarkStart w:id="23" w:name="OLE_LINK72"/>
            <w:bookmarkStart w:id="24" w:name="OLE_LINK73"/>
            <w:r w:rsidRPr="00A73B9A">
              <w:rPr>
                <w:color w:val="auto"/>
              </w:rPr>
              <w:t>Raiņa ielā 4, Līvāni</w:t>
            </w:r>
            <w:bookmarkEnd w:id="22"/>
            <w:bookmarkEnd w:id="23"/>
            <w:bookmarkEnd w:id="24"/>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22.</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Jēkaba Graubiņa Līvānu Mūzikas un mākslas skola</w:t>
            </w:r>
            <w:r>
              <w:rPr>
                <w:color w:val="auto"/>
              </w:rPr>
              <w:t>s filiāle</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bookmarkStart w:id="25" w:name="OLE_LINK74"/>
            <w:bookmarkStart w:id="26" w:name="OLE_LINK75"/>
            <w:r w:rsidRPr="00A73B9A">
              <w:rPr>
                <w:rFonts w:ascii="Times New Roman" w:hAnsi="Times New Roman"/>
                <w:sz w:val="24"/>
                <w:szCs w:val="24"/>
              </w:rPr>
              <w:t>Rīgas ielā 2g, Līvāni</w:t>
            </w:r>
            <w:bookmarkEnd w:id="25"/>
            <w:bookmarkEnd w:id="26"/>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23.</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Jēkaba Graubiņa Līvānu Mūzikas un mākslas skola</w:t>
            </w:r>
            <w:r>
              <w:rPr>
                <w:color w:val="auto"/>
              </w:rPr>
              <w:t xml:space="preserve">s </w:t>
            </w:r>
            <w:bookmarkStart w:id="27" w:name="OLE_LINK81"/>
            <w:bookmarkStart w:id="28" w:name="OLE_LINK82"/>
            <w:bookmarkStart w:id="29" w:name="OLE_LINK83"/>
            <w:r>
              <w:rPr>
                <w:color w:val="auto"/>
              </w:rPr>
              <w:t>filiāle</w:t>
            </w:r>
            <w:bookmarkEnd w:id="27"/>
            <w:bookmarkEnd w:id="28"/>
            <w:bookmarkEnd w:id="29"/>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hAnsi="Times New Roman"/>
                <w:sz w:val="24"/>
                <w:szCs w:val="24"/>
              </w:rPr>
              <w:t>Lāčplēša</w:t>
            </w:r>
            <w:r>
              <w:rPr>
                <w:rFonts w:ascii="Times New Roman" w:hAnsi="Times New Roman"/>
                <w:sz w:val="24"/>
                <w:szCs w:val="24"/>
              </w:rPr>
              <w:t xml:space="preserve"> ielā 1</w:t>
            </w:r>
            <w:r w:rsidRPr="00A73B9A">
              <w:rPr>
                <w:rFonts w:ascii="Times New Roman" w:hAnsi="Times New Roman"/>
                <w:sz w:val="24"/>
                <w:szCs w:val="24"/>
              </w:rPr>
              <w:t>,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24.</w:t>
            </w:r>
          </w:p>
        </w:tc>
        <w:tc>
          <w:tcPr>
            <w:tcW w:w="5988" w:type="dxa"/>
            <w:shd w:val="clear" w:color="auto" w:fill="auto"/>
            <w:vAlign w:val="center"/>
          </w:tcPr>
          <w:p w:rsidR="008F31CC" w:rsidRPr="00A73B9A" w:rsidRDefault="008F31CC" w:rsidP="008F31CC">
            <w:pPr>
              <w:pStyle w:val="Default"/>
              <w:jc w:val="center"/>
              <w:rPr>
                <w:color w:val="auto"/>
              </w:rPr>
            </w:pPr>
            <w:bookmarkStart w:id="30" w:name="OLE_LINK18"/>
            <w:bookmarkStart w:id="31" w:name="OLE_LINK19"/>
            <w:bookmarkStart w:id="32" w:name="OLE_LINK20"/>
            <w:r w:rsidRPr="00A73B9A">
              <w:rPr>
                <w:color w:val="auto"/>
              </w:rPr>
              <w:t xml:space="preserve">Līvānu Bērnu un jauniešu centrs </w:t>
            </w:r>
            <w:bookmarkEnd w:id="30"/>
            <w:bookmarkEnd w:id="31"/>
            <w:bookmarkEnd w:id="32"/>
          </w:p>
        </w:tc>
        <w:tc>
          <w:tcPr>
            <w:tcW w:w="2612" w:type="dxa"/>
            <w:vAlign w:val="center"/>
          </w:tcPr>
          <w:p w:rsidR="008F31CC" w:rsidRPr="00A73B9A" w:rsidRDefault="008F31CC" w:rsidP="008F31CC">
            <w:pPr>
              <w:pStyle w:val="Default"/>
              <w:jc w:val="center"/>
              <w:rPr>
                <w:color w:val="auto"/>
              </w:rPr>
            </w:pPr>
            <w:r w:rsidRPr="00A73B9A">
              <w:rPr>
                <w:color w:val="auto"/>
              </w:rPr>
              <w:t>Rīgas ielā 4b,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25.</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Līvānu Bērnu un jauniešu centrs filiāle</w:t>
            </w:r>
          </w:p>
        </w:tc>
        <w:tc>
          <w:tcPr>
            <w:tcW w:w="2612" w:type="dxa"/>
            <w:vAlign w:val="center"/>
          </w:tcPr>
          <w:p w:rsidR="008F31CC" w:rsidRPr="00A73B9A" w:rsidRDefault="008F31CC" w:rsidP="008F31CC">
            <w:pPr>
              <w:pStyle w:val="Default"/>
              <w:jc w:val="center"/>
              <w:rPr>
                <w:color w:val="auto"/>
              </w:rPr>
            </w:pPr>
            <w:r w:rsidRPr="00A73B9A">
              <w:rPr>
                <w:color w:val="auto"/>
              </w:rPr>
              <w:t>Rīgas ielā 110,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26.</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Līvānu Bērnu un jaunatnes sporta skola </w:t>
            </w:r>
          </w:p>
        </w:tc>
        <w:tc>
          <w:tcPr>
            <w:tcW w:w="2612" w:type="dxa"/>
            <w:vAlign w:val="center"/>
          </w:tcPr>
          <w:p w:rsidR="008F31CC" w:rsidRPr="00A73B9A" w:rsidRDefault="008F31CC" w:rsidP="008F31CC">
            <w:pPr>
              <w:pStyle w:val="Default"/>
              <w:jc w:val="center"/>
              <w:rPr>
                <w:color w:val="auto"/>
              </w:rPr>
            </w:pPr>
            <w:r w:rsidRPr="00A73B9A">
              <w:rPr>
                <w:color w:val="auto"/>
              </w:rPr>
              <w:t>Rīgas ielā 101,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27.</w:t>
            </w:r>
          </w:p>
        </w:tc>
        <w:tc>
          <w:tcPr>
            <w:tcW w:w="5988" w:type="dxa"/>
            <w:shd w:val="clear" w:color="auto" w:fill="auto"/>
            <w:vAlign w:val="center"/>
          </w:tcPr>
          <w:p w:rsidR="008F31CC" w:rsidRPr="00A73B9A" w:rsidRDefault="008F31CC" w:rsidP="008F31CC">
            <w:pPr>
              <w:pStyle w:val="Default"/>
              <w:jc w:val="center"/>
              <w:rPr>
                <w:color w:val="auto"/>
              </w:rPr>
            </w:pPr>
            <w:bookmarkStart w:id="33" w:name="OLE_LINK21"/>
            <w:bookmarkStart w:id="34" w:name="OLE_LINK22"/>
            <w:bookmarkStart w:id="35" w:name="OLE_LINK23"/>
            <w:r w:rsidRPr="00A73B9A">
              <w:rPr>
                <w:color w:val="auto"/>
              </w:rPr>
              <w:t xml:space="preserve">Līvānu novada pirmsskolas izglītības iestāde “Rūķīši” </w:t>
            </w:r>
            <w:bookmarkEnd w:id="33"/>
            <w:bookmarkEnd w:id="34"/>
            <w:bookmarkEnd w:id="35"/>
          </w:p>
        </w:tc>
        <w:tc>
          <w:tcPr>
            <w:tcW w:w="2612" w:type="dxa"/>
            <w:vAlign w:val="center"/>
          </w:tcPr>
          <w:p w:rsidR="008F31CC" w:rsidRPr="00A73B9A" w:rsidRDefault="008F31CC" w:rsidP="008F31CC">
            <w:pPr>
              <w:pStyle w:val="Default"/>
              <w:jc w:val="center"/>
              <w:rPr>
                <w:color w:val="auto"/>
              </w:rPr>
            </w:pPr>
            <w:bookmarkStart w:id="36" w:name="OLE_LINK78"/>
            <w:bookmarkStart w:id="37" w:name="OLE_LINK79"/>
            <w:bookmarkStart w:id="38" w:name="OLE_LINK80"/>
            <w:r w:rsidRPr="00A73B9A">
              <w:rPr>
                <w:color w:val="auto"/>
              </w:rPr>
              <w:t>Rīgas ielā 13, Līvāni</w:t>
            </w:r>
            <w:bookmarkEnd w:id="36"/>
            <w:bookmarkEnd w:id="37"/>
            <w:bookmarkEnd w:id="38"/>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28.</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Līvānu novada pirmsskolas izglītības iestāde “Rūķīši” filiāle “Pastariņi”</w:t>
            </w:r>
          </w:p>
        </w:tc>
        <w:tc>
          <w:tcPr>
            <w:tcW w:w="2612" w:type="dxa"/>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sidRPr="00A73B9A">
              <w:rPr>
                <w:rFonts w:ascii="Times New Roman" w:hAnsi="Times New Roman"/>
                <w:sz w:val="24"/>
                <w:szCs w:val="24"/>
              </w:rPr>
              <w:t>Avotu ielā 2,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29.</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Alternatīvās aprūpes pakalpojumu centrs „Rožlejas” </w:t>
            </w:r>
          </w:p>
        </w:tc>
        <w:tc>
          <w:tcPr>
            <w:tcW w:w="2612" w:type="dxa"/>
            <w:vAlign w:val="center"/>
          </w:tcPr>
          <w:p w:rsidR="008F31CC" w:rsidRPr="00A73B9A" w:rsidRDefault="008F31CC" w:rsidP="008F31CC">
            <w:pPr>
              <w:pStyle w:val="Default"/>
              <w:jc w:val="center"/>
              <w:rPr>
                <w:color w:val="auto"/>
              </w:rPr>
            </w:pPr>
            <w:r w:rsidRPr="00A73B9A">
              <w:rPr>
                <w:color w:val="auto"/>
              </w:rPr>
              <w:t>Draudzības laukums 1, Rožupe, Rožupes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30.</w:t>
            </w:r>
          </w:p>
        </w:tc>
        <w:tc>
          <w:tcPr>
            <w:tcW w:w="5988" w:type="dxa"/>
            <w:shd w:val="clear" w:color="auto" w:fill="auto"/>
            <w:vAlign w:val="center"/>
          </w:tcPr>
          <w:p w:rsidR="008F31CC" w:rsidRPr="00A73B9A" w:rsidRDefault="008F31CC" w:rsidP="008F31CC">
            <w:pPr>
              <w:pStyle w:val="Default"/>
              <w:jc w:val="center"/>
              <w:rPr>
                <w:color w:val="auto"/>
              </w:rPr>
            </w:pPr>
            <w:r w:rsidRPr="00A73B9A">
              <w:rPr>
                <w:bCs/>
                <w:color w:val="auto"/>
              </w:rPr>
              <w:t xml:space="preserve">Līvānu novada kultūras centrs </w:t>
            </w:r>
            <w:bookmarkStart w:id="39" w:name="OLE_LINK35"/>
            <w:bookmarkStart w:id="40" w:name="OLE_LINK36"/>
            <w:bookmarkStart w:id="41" w:name="OLE_LINK37"/>
            <w:r w:rsidRPr="00A73B9A">
              <w:rPr>
                <w:color w:val="auto"/>
              </w:rPr>
              <w:t xml:space="preserve"> </w:t>
            </w:r>
            <w:bookmarkEnd w:id="39"/>
            <w:bookmarkEnd w:id="40"/>
            <w:bookmarkEnd w:id="41"/>
          </w:p>
        </w:tc>
        <w:tc>
          <w:tcPr>
            <w:tcW w:w="2612" w:type="dxa"/>
            <w:vAlign w:val="center"/>
          </w:tcPr>
          <w:p w:rsidR="008F31CC" w:rsidRPr="00A73B9A" w:rsidRDefault="008F31CC" w:rsidP="008F31CC">
            <w:pPr>
              <w:pStyle w:val="Default"/>
              <w:jc w:val="center"/>
              <w:rPr>
                <w:color w:val="auto"/>
              </w:rPr>
            </w:pPr>
            <w:r w:rsidRPr="00A73B9A">
              <w:rPr>
                <w:color w:val="auto"/>
              </w:rPr>
              <w:t>Rīgas ielā 105,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31.</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Rožupes kultūras nams </w:t>
            </w:r>
          </w:p>
        </w:tc>
        <w:tc>
          <w:tcPr>
            <w:tcW w:w="2612" w:type="dxa"/>
            <w:vAlign w:val="center"/>
          </w:tcPr>
          <w:p w:rsidR="008F31CC" w:rsidRPr="00A73B9A" w:rsidRDefault="008F31CC" w:rsidP="008F31CC">
            <w:pPr>
              <w:pStyle w:val="Default"/>
              <w:jc w:val="center"/>
              <w:rPr>
                <w:color w:val="auto"/>
              </w:rPr>
            </w:pPr>
            <w:r w:rsidRPr="00A73B9A">
              <w:rPr>
                <w:color w:val="444444"/>
                <w:lang w:val="en-US"/>
              </w:rPr>
              <w:t>Draudzības laukums 2</w:t>
            </w:r>
            <w:r w:rsidRPr="00A73B9A">
              <w:rPr>
                <w:color w:val="auto"/>
              </w:rPr>
              <w:t>,</w:t>
            </w:r>
            <w:r>
              <w:rPr>
                <w:color w:val="auto"/>
              </w:rPr>
              <w:t xml:space="preserve"> </w:t>
            </w:r>
            <w:r w:rsidRPr="00A73B9A">
              <w:rPr>
                <w:color w:val="auto"/>
              </w:rPr>
              <w:t>Rožupe, Rožupes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32.</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Turku saieta nams </w:t>
            </w:r>
          </w:p>
        </w:tc>
        <w:tc>
          <w:tcPr>
            <w:tcW w:w="2612" w:type="dxa"/>
            <w:vAlign w:val="center"/>
          </w:tcPr>
          <w:p w:rsidR="008F31CC" w:rsidRPr="00A73B9A" w:rsidRDefault="008F31CC" w:rsidP="008F31CC">
            <w:pPr>
              <w:pStyle w:val="Default"/>
              <w:jc w:val="center"/>
              <w:rPr>
                <w:color w:val="auto"/>
              </w:rPr>
            </w:pPr>
            <w:r w:rsidRPr="00A73B9A">
              <w:rPr>
                <w:color w:val="auto"/>
              </w:rPr>
              <w:t>Gavartīne, Turku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33.</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Sutru kultūras nams </w:t>
            </w:r>
          </w:p>
        </w:tc>
        <w:tc>
          <w:tcPr>
            <w:tcW w:w="2612" w:type="dxa"/>
            <w:vAlign w:val="center"/>
          </w:tcPr>
          <w:p w:rsidR="008F31CC" w:rsidRPr="00A73B9A" w:rsidRDefault="008F31CC" w:rsidP="008F31CC">
            <w:pPr>
              <w:pStyle w:val="Default"/>
              <w:jc w:val="center"/>
              <w:rPr>
                <w:color w:val="auto"/>
              </w:rPr>
            </w:pPr>
            <w:r w:rsidRPr="00A73B9A">
              <w:rPr>
                <w:color w:val="auto"/>
              </w:rPr>
              <w:t>Uzvaras ielā 5, Sutri, Sutru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34.</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Jersikas tautas nams </w:t>
            </w:r>
          </w:p>
        </w:tc>
        <w:tc>
          <w:tcPr>
            <w:tcW w:w="2612" w:type="dxa"/>
            <w:vAlign w:val="center"/>
          </w:tcPr>
          <w:p w:rsidR="008F31CC" w:rsidRPr="00A73B9A" w:rsidRDefault="008F31CC" w:rsidP="008F31CC">
            <w:pPr>
              <w:pStyle w:val="Default"/>
              <w:jc w:val="center"/>
              <w:rPr>
                <w:color w:val="auto"/>
              </w:rPr>
            </w:pPr>
            <w:r w:rsidRPr="00A73B9A">
              <w:rPr>
                <w:color w:val="auto"/>
              </w:rPr>
              <w:t>Upenieki, Jersikas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35.</w:t>
            </w:r>
          </w:p>
        </w:tc>
        <w:tc>
          <w:tcPr>
            <w:tcW w:w="5988" w:type="dxa"/>
            <w:shd w:val="clear" w:color="auto" w:fill="auto"/>
            <w:vAlign w:val="center"/>
          </w:tcPr>
          <w:p w:rsidR="008F31CC" w:rsidRPr="00A73B9A" w:rsidRDefault="008F31CC" w:rsidP="008F31CC">
            <w:pPr>
              <w:pStyle w:val="Default"/>
              <w:jc w:val="center"/>
              <w:rPr>
                <w:bCs/>
                <w:color w:val="auto"/>
              </w:rPr>
            </w:pPr>
            <w:r w:rsidRPr="00A73B9A">
              <w:rPr>
                <w:color w:val="auto"/>
              </w:rPr>
              <w:t>Rudzātu saieta nams</w:t>
            </w:r>
          </w:p>
        </w:tc>
        <w:tc>
          <w:tcPr>
            <w:tcW w:w="2612" w:type="dxa"/>
            <w:vAlign w:val="center"/>
          </w:tcPr>
          <w:p w:rsidR="008F31CC" w:rsidRPr="00A73B9A" w:rsidRDefault="008F31CC" w:rsidP="008F31CC">
            <w:pPr>
              <w:pStyle w:val="Default"/>
              <w:jc w:val="center"/>
              <w:rPr>
                <w:color w:val="auto"/>
              </w:rPr>
            </w:pPr>
            <w:r w:rsidRPr="00A73B9A">
              <w:rPr>
                <w:color w:val="auto"/>
              </w:rPr>
              <w:t>Miera ielā 13, Rudzāti, Rudzātu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36.</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Latgales mākslas un amatniecības centrs </w:t>
            </w:r>
          </w:p>
        </w:tc>
        <w:tc>
          <w:tcPr>
            <w:tcW w:w="2612" w:type="dxa"/>
            <w:vAlign w:val="center"/>
          </w:tcPr>
          <w:p w:rsidR="008F31CC" w:rsidRPr="00A73B9A" w:rsidRDefault="008F31CC" w:rsidP="008F31CC">
            <w:pPr>
              <w:pStyle w:val="Default"/>
              <w:jc w:val="center"/>
              <w:rPr>
                <w:color w:val="auto"/>
              </w:rPr>
            </w:pPr>
            <w:r w:rsidRPr="00A73B9A">
              <w:rPr>
                <w:color w:val="auto"/>
              </w:rPr>
              <w:t>Domes ielā 1,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37.</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Līvānu inženiertehnoloģiju un inovāciju centrs </w:t>
            </w:r>
          </w:p>
        </w:tc>
        <w:tc>
          <w:tcPr>
            <w:tcW w:w="2612" w:type="dxa"/>
            <w:vAlign w:val="center"/>
          </w:tcPr>
          <w:p w:rsidR="008F31CC" w:rsidRPr="00A73B9A" w:rsidRDefault="008F31CC" w:rsidP="008F31CC">
            <w:pPr>
              <w:pStyle w:val="Default"/>
              <w:jc w:val="center"/>
              <w:rPr>
                <w:color w:val="auto"/>
              </w:rPr>
            </w:pPr>
            <w:r w:rsidRPr="00A73B9A">
              <w:rPr>
                <w:color w:val="auto"/>
              </w:rPr>
              <w:t>Domes ielā 3,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38.</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Līvānu novada Multifunkcionālais jaunatnes iniciatīvu centrs „KVARTĀLS” </w:t>
            </w:r>
          </w:p>
        </w:tc>
        <w:tc>
          <w:tcPr>
            <w:tcW w:w="2612" w:type="dxa"/>
            <w:vAlign w:val="center"/>
          </w:tcPr>
          <w:p w:rsidR="008F31CC" w:rsidRPr="00A73B9A" w:rsidRDefault="008F31CC" w:rsidP="008F31CC">
            <w:pPr>
              <w:pStyle w:val="Default"/>
              <w:jc w:val="center"/>
              <w:rPr>
                <w:color w:val="auto"/>
              </w:rPr>
            </w:pPr>
            <w:r w:rsidRPr="00A73B9A">
              <w:rPr>
                <w:color w:val="auto"/>
              </w:rPr>
              <w:t>Lāčplēša ielā 28,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39.</w:t>
            </w:r>
          </w:p>
        </w:tc>
        <w:tc>
          <w:tcPr>
            <w:tcW w:w="5988" w:type="dxa"/>
            <w:shd w:val="clear" w:color="auto" w:fill="auto"/>
            <w:vAlign w:val="center"/>
          </w:tcPr>
          <w:p w:rsidR="008F31CC" w:rsidRPr="00A73B9A" w:rsidRDefault="008F31CC" w:rsidP="008F31CC">
            <w:pPr>
              <w:pStyle w:val="Default"/>
              <w:jc w:val="center"/>
              <w:rPr>
                <w:color w:val="auto"/>
              </w:rPr>
            </w:pPr>
            <w:r w:rsidRPr="00A73B9A">
              <w:rPr>
                <w:bCs/>
                <w:color w:val="auto"/>
              </w:rPr>
              <w:t>Līvānu novada centrālā bibliotē</w:t>
            </w:r>
            <w:bookmarkStart w:id="42" w:name="OLE_LINK56"/>
            <w:bookmarkStart w:id="43" w:name="OLE_LINK57"/>
            <w:bookmarkStart w:id="44" w:name="OLE_LINK58"/>
            <w:r w:rsidRPr="00A73B9A">
              <w:rPr>
                <w:bCs/>
                <w:color w:val="auto"/>
              </w:rPr>
              <w:t>ka</w:t>
            </w:r>
            <w:r w:rsidRPr="00A73B9A">
              <w:rPr>
                <w:color w:val="auto"/>
              </w:rPr>
              <w:t xml:space="preserve"> </w:t>
            </w:r>
            <w:bookmarkEnd w:id="42"/>
            <w:bookmarkEnd w:id="43"/>
            <w:bookmarkEnd w:id="44"/>
          </w:p>
        </w:tc>
        <w:tc>
          <w:tcPr>
            <w:tcW w:w="2612" w:type="dxa"/>
            <w:vAlign w:val="center"/>
          </w:tcPr>
          <w:p w:rsidR="008F31CC" w:rsidRPr="00A73B9A" w:rsidRDefault="008F31CC" w:rsidP="008F31CC">
            <w:pPr>
              <w:pStyle w:val="Default"/>
              <w:jc w:val="center"/>
              <w:rPr>
                <w:color w:val="auto"/>
              </w:rPr>
            </w:pPr>
            <w:r w:rsidRPr="00A73B9A">
              <w:rPr>
                <w:color w:val="auto"/>
              </w:rPr>
              <w:t>Rīgas ielā 136, Līvāni</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40.</w:t>
            </w:r>
          </w:p>
        </w:tc>
        <w:tc>
          <w:tcPr>
            <w:tcW w:w="5988" w:type="dxa"/>
            <w:shd w:val="clear" w:color="auto" w:fill="auto"/>
            <w:vAlign w:val="center"/>
          </w:tcPr>
          <w:p w:rsidR="008F31CC" w:rsidRPr="00A73B9A" w:rsidRDefault="008F31CC" w:rsidP="008F31CC">
            <w:pPr>
              <w:pStyle w:val="Default"/>
              <w:jc w:val="center"/>
              <w:rPr>
                <w:bCs/>
                <w:color w:val="auto"/>
              </w:rPr>
            </w:pPr>
            <w:r w:rsidRPr="00A73B9A">
              <w:rPr>
                <w:color w:val="auto"/>
              </w:rPr>
              <w:t>Druvas bibliotēka</w:t>
            </w:r>
          </w:p>
        </w:tc>
        <w:tc>
          <w:tcPr>
            <w:tcW w:w="2612" w:type="dxa"/>
            <w:vAlign w:val="center"/>
          </w:tcPr>
          <w:p w:rsidR="008F31CC" w:rsidRPr="00A73B9A" w:rsidRDefault="008F31CC" w:rsidP="008F31CC">
            <w:pPr>
              <w:pStyle w:val="Default"/>
              <w:jc w:val="center"/>
              <w:rPr>
                <w:color w:val="auto"/>
              </w:rPr>
            </w:pPr>
            <w:r w:rsidRPr="00A73B9A">
              <w:rPr>
                <w:color w:val="auto"/>
              </w:rPr>
              <w:t>Rožupe, Rožupes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41.</w:t>
            </w:r>
          </w:p>
        </w:tc>
        <w:tc>
          <w:tcPr>
            <w:tcW w:w="5988" w:type="dxa"/>
            <w:shd w:val="clear" w:color="auto" w:fill="auto"/>
            <w:vAlign w:val="center"/>
          </w:tcPr>
          <w:p w:rsidR="008F31CC" w:rsidRPr="00A73B9A" w:rsidRDefault="008F31CC" w:rsidP="008F31CC">
            <w:pPr>
              <w:pStyle w:val="Default"/>
              <w:jc w:val="center"/>
              <w:rPr>
                <w:bCs/>
                <w:color w:val="auto"/>
              </w:rPr>
            </w:pPr>
            <w:r w:rsidRPr="00A73B9A">
              <w:rPr>
                <w:color w:val="auto"/>
              </w:rPr>
              <w:t>Rožupes bibliotēka</w:t>
            </w:r>
          </w:p>
        </w:tc>
        <w:tc>
          <w:tcPr>
            <w:tcW w:w="2612" w:type="dxa"/>
            <w:vAlign w:val="center"/>
          </w:tcPr>
          <w:p w:rsidR="008F31CC" w:rsidRPr="00A73B9A" w:rsidRDefault="008F31CC" w:rsidP="008F31CC">
            <w:pPr>
              <w:pStyle w:val="Default"/>
              <w:jc w:val="center"/>
              <w:rPr>
                <w:color w:val="auto"/>
              </w:rPr>
            </w:pPr>
            <w:r w:rsidRPr="00A73B9A">
              <w:rPr>
                <w:color w:val="auto"/>
              </w:rPr>
              <w:t>Skolas ielā 7, Rožupe, Rožupes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42.</w:t>
            </w:r>
          </w:p>
        </w:tc>
        <w:tc>
          <w:tcPr>
            <w:tcW w:w="5988" w:type="dxa"/>
            <w:shd w:val="clear" w:color="auto" w:fill="auto"/>
            <w:vAlign w:val="center"/>
          </w:tcPr>
          <w:p w:rsidR="008F31CC" w:rsidRPr="00A73B9A" w:rsidRDefault="008F31CC" w:rsidP="008F31CC">
            <w:pPr>
              <w:pStyle w:val="Default"/>
              <w:jc w:val="center"/>
              <w:rPr>
                <w:bCs/>
                <w:color w:val="auto"/>
              </w:rPr>
            </w:pPr>
            <w:r w:rsidRPr="00A73B9A">
              <w:rPr>
                <w:color w:val="auto"/>
              </w:rPr>
              <w:t>Jaunsilavu bibliotēka</w:t>
            </w:r>
          </w:p>
        </w:tc>
        <w:tc>
          <w:tcPr>
            <w:tcW w:w="2612" w:type="dxa"/>
            <w:vAlign w:val="center"/>
          </w:tcPr>
          <w:p w:rsidR="008F31CC" w:rsidRPr="00A73B9A" w:rsidRDefault="008F31CC" w:rsidP="008F31CC">
            <w:pPr>
              <w:pStyle w:val="Default"/>
              <w:jc w:val="center"/>
              <w:rPr>
                <w:color w:val="auto"/>
              </w:rPr>
            </w:pPr>
            <w:r w:rsidRPr="00A73B9A">
              <w:rPr>
                <w:color w:val="auto"/>
              </w:rPr>
              <w:t>Jaunsilavas, Turku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43.</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Turku pagasta bibliotēka </w:t>
            </w:r>
          </w:p>
        </w:tc>
        <w:tc>
          <w:tcPr>
            <w:tcW w:w="2612" w:type="dxa"/>
            <w:vAlign w:val="center"/>
          </w:tcPr>
          <w:p w:rsidR="008F31CC" w:rsidRPr="00A73B9A" w:rsidRDefault="008F31CC" w:rsidP="008F31CC">
            <w:pPr>
              <w:pStyle w:val="Default"/>
              <w:jc w:val="center"/>
              <w:rPr>
                <w:color w:val="auto"/>
              </w:rPr>
            </w:pPr>
            <w:r w:rsidRPr="00A73B9A">
              <w:rPr>
                <w:color w:val="auto"/>
              </w:rPr>
              <w:t>Gavartīne, Turku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44.</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Rudzātu bibliotēka </w:t>
            </w:r>
          </w:p>
        </w:tc>
        <w:tc>
          <w:tcPr>
            <w:tcW w:w="2612" w:type="dxa"/>
            <w:vAlign w:val="center"/>
          </w:tcPr>
          <w:p w:rsidR="008F31CC" w:rsidRPr="00A73B9A" w:rsidRDefault="008F31CC" w:rsidP="008F31CC">
            <w:pPr>
              <w:pStyle w:val="Default"/>
              <w:jc w:val="center"/>
              <w:rPr>
                <w:color w:val="auto"/>
              </w:rPr>
            </w:pPr>
            <w:r w:rsidRPr="00A73B9A">
              <w:rPr>
                <w:color w:val="auto"/>
              </w:rPr>
              <w:t>Miera ielā 1, Rudzāti, Rudzātu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45.</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 xml:space="preserve">Sutru bibliotēka </w:t>
            </w:r>
          </w:p>
        </w:tc>
        <w:tc>
          <w:tcPr>
            <w:tcW w:w="2612" w:type="dxa"/>
            <w:vAlign w:val="center"/>
          </w:tcPr>
          <w:p w:rsidR="008F31CC" w:rsidRPr="00A73B9A" w:rsidRDefault="008F31CC" w:rsidP="008F31CC">
            <w:pPr>
              <w:pStyle w:val="Default"/>
              <w:jc w:val="center"/>
              <w:rPr>
                <w:color w:val="auto"/>
              </w:rPr>
            </w:pPr>
            <w:r w:rsidRPr="00A73B9A">
              <w:rPr>
                <w:color w:val="auto"/>
              </w:rPr>
              <w:t>Uzvaras ielā 5, Sutri, Sutru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46.</w:t>
            </w:r>
          </w:p>
        </w:tc>
        <w:tc>
          <w:tcPr>
            <w:tcW w:w="5988" w:type="dxa"/>
            <w:shd w:val="clear" w:color="auto" w:fill="auto"/>
            <w:vAlign w:val="center"/>
          </w:tcPr>
          <w:p w:rsidR="008F31CC" w:rsidRPr="00A73B9A" w:rsidRDefault="008F31CC" w:rsidP="008F31CC">
            <w:pPr>
              <w:pStyle w:val="Default"/>
              <w:jc w:val="center"/>
              <w:rPr>
                <w:color w:val="auto"/>
              </w:rPr>
            </w:pPr>
            <w:r w:rsidRPr="00A73B9A">
              <w:rPr>
                <w:color w:val="auto"/>
              </w:rPr>
              <w:t>Jersikas pagasta</w:t>
            </w:r>
            <w:r w:rsidR="00D87DE8">
              <w:rPr>
                <w:color w:val="auto"/>
              </w:rPr>
              <w:t xml:space="preserve"> </w:t>
            </w:r>
            <w:r w:rsidR="00E03568">
              <w:rPr>
                <w:color w:val="auto"/>
              </w:rPr>
              <w:t>bibliotēka</w:t>
            </w:r>
          </w:p>
        </w:tc>
        <w:tc>
          <w:tcPr>
            <w:tcW w:w="2612" w:type="dxa"/>
            <w:vAlign w:val="center"/>
          </w:tcPr>
          <w:p w:rsidR="008F31CC" w:rsidRPr="00A73B9A" w:rsidRDefault="008F31CC" w:rsidP="008F31CC">
            <w:pPr>
              <w:pStyle w:val="Default"/>
              <w:jc w:val="center"/>
              <w:rPr>
                <w:color w:val="auto"/>
              </w:rPr>
            </w:pPr>
            <w:r w:rsidRPr="00A73B9A">
              <w:rPr>
                <w:color w:val="auto"/>
              </w:rPr>
              <w:t>Gospori, Jersikas pagasts, Līvānu novads</w:t>
            </w:r>
          </w:p>
        </w:tc>
      </w:tr>
      <w:tr w:rsidR="008F31CC" w:rsidRPr="005E451B" w:rsidTr="008F31CC">
        <w:trPr>
          <w:jc w:val="center"/>
        </w:trPr>
        <w:tc>
          <w:tcPr>
            <w:tcW w:w="688" w:type="dxa"/>
            <w:shd w:val="clear" w:color="auto" w:fill="auto"/>
            <w:vAlign w:val="center"/>
          </w:tcPr>
          <w:p w:rsidR="008F31CC" w:rsidRPr="00A73B9A" w:rsidRDefault="008F31CC" w:rsidP="008F31CC">
            <w:pPr>
              <w:spacing w:after="0" w:line="240" w:lineRule="auto"/>
              <w:jc w:val="center"/>
              <w:rPr>
                <w:rFonts w:ascii="Times New Roman" w:eastAsia="Times New Roman" w:hAnsi="Times New Roman"/>
                <w:sz w:val="24"/>
                <w:szCs w:val="24"/>
                <w:lang w:eastAsia="lv-LV"/>
              </w:rPr>
            </w:pPr>
            <w:r>
              <w:rPr>
                <w:rFonts w:ascii="Times New Roman" w:eastAsia="Times New Roman" w:hAnsi="Times New Roman"/>
                <w:sz w:val="24"/>
                <w:szCs w:val="24"/>
                <w:lang w:eastAsia="lv-LV"/>
              </w:rPr>
              <w:t>47.</w:t>
            </w:r>
          </w:p>
        </w:tc>
        <w:tc>
          <w:tcPr>
            <w:tcW w:w="5988" w:type="dxa"/>
            <w:shd w:val="clear" w:color="auto" w:fill="auto"/>
            <w:vAlign w:val="center"/>
          </w:tcPr>
          <w:p w:rsidR="008F31CC" w:rsidRPr="00A73B9A" w:rsidRDefault="008F31CC" w:rsidP="008F31CC">
            <w:pPr>
              <w:pStyle w:val="Default"/>
              <w:jc w:val="center"/>
              <w:rPr>
                <w:color w:val="auto"/>
              </w:rPr>
            </w:pPr>
            <w:r w:rsidRPr="00E03568">
              <w:rPr>
                <w:color w:val="auto"/>
              </w:rPr>
              <w:t>Rīta</w:t>
            </w:r>
            <w:r w:rsidRPr="00A73B9A">
              <w:rPr>
                <w:color w:val="auto"/>
              </w:rPr>
              <w:t xml:space="preserve"> bibliotēka </w:t>
            </w:r>
          </w:p>
        </w:tc>
        <w:tc>
          <w:tcPr>
            <w:tcW w:w="2612" w:type="dxa"/>
            <w:vAlign w:val="center"/>
          </w:tcPr>
          <w:p w:rsidR="008F31CC" w:rsidRPr="00A73B9A" w:rsidRDefault="008F31CC" w:rsidP="008F31CC">
            <w:pPr>
              <w:pStyle w:val="Default"/>
              <w:jc w:val="center"/>
              <w:rPr>
                <w:color w:val="auto"/>
              </w:rPr>
            </w:pPr>
            <w:r w:rsidRPr="00A73B9A">
              <w:rPr>
                <w:color w:val="auto"/>
              </w:rPr>
              <w:t>Upenieki, Jersikas pagasts, Līvānu novads</w:t>
            </w:r>
          </w:p>
        </w:tc>
      </w:tr>
    </w:tbl>
    <w:p w:rsidR="00713BE8" w:rsidRDefault="00713BE8" w:rsidP="006C341A">
      <w:pPr>
        <w:spacing w:after="0" w:line="240" w:lineRule="auto"/>
        <w:jc w:val="right"/>
        <w:rPr>
          <w:rFonts w:ascii="Times New Roman" w:eastAsia="Times New Roman" w:hAnsi="Times New Roman"/>
          <w:b/>
          <w:bCs/>
          <w:sz w:val="23"/>
          <w:szCs w:val="23"/>
          <w:lang w:eastAsia="lv-LV"/>
        </w:rPr>
      </w:pPr>
    </w:p>
    <w:p w:rsidR="00713BE8" w:rsidRDefault="00713BE8" w:rsidP="006C341A">
      <w:pPr>
        <w:spacing w:after="0" w:line="240" w:lineRule="auto"/>
        <w:jc w:val="right"/>
        <w:rPr>
          <w:rFonts w:ascii="Times New Roman" w:eastAsia="Times New Roman" w:hAnsi="Times New Roman"/>
          <w:b/>
          <w:bCs/>
          <w:sz w:val="23"/>
          <w:szCs w:val="23"/>
          <w:lang w:eastAsia="lv-LV"/>
        </w:rPr>
      </w:pPr>
    </w:p>
    <w:p w:rsidR="00713BE8" w:rsidRDefault="00713BE8" w:rsidP="006C341A">
      <w:pPr>
        <w:spacing w:after="0" w:line="240" w:lineRule="auto"/>
        <w:jc w:val="right"/>
        <w:rPr>
          <w:rFonts w:ascii="Times New Roman" w:eastAsia="Times New Roman" w:hAnsi="Times New Roman"/>
          <w:b/>
          <w:bCs/>
          <w:sz w:val="23"/>
          <w:szCs w:val="23"/>
          <w:lang w:eastAsia="lv-LV"/>
        </w:rPr>
      </w:pPr>
    </w:p>
    <w:p w:rsidR="006C341A" w:rsidRPr="006A5E8F" w:rsidRDefault="006C341A" w:rsidP="006C341A">
      <w:pPr>
        <w:spacing w:after="0" w:line="240" w:lineRule="auto"/>
        <w:jc w:val="right"/>
        <w:rPr>
          <w:rFonts w:ascii="Times New Roman" w:eastAsia="Times New Roman" w:hAnsi="Times New Roman"/>
          <w:b/>
          <w:bCs/>
          <w:sz w:val="23"/>
          <w:szCs w:val="23"/>
          <w:lang w:eastAsia="lv-LV"/>
        </w:rPr>
      </w:pPr>
      <w:r w:rsidRPr="006A5E8F">
        <w:rPr>
          <w:rFonts w:ascii="Times New Roman" w:eastAsia="Times New Roman" w:hAnsi="Times New Roman"/>
          <w:b/>
          <w:bCs/>
          <w:sz w:val="23"/>
          <w:szCs w:val="23"/>
          <w:lang w:eastAsia="lv-LV"/>
        </w:rPr>
        <w:lastRenderedPageBreak/>
        <w:t>2.pielikums nolikumam</w:t>
      </w:r>
    </w:p>
    <w:p w:rsidR="00B85A2A" w:rsidRPr="006A5E8F" w:rsidRDefault="00B85A2A" w:rsidP="00B85A2A">
      <w:pPr>
        <w:spacing w:after="0" w:line="240" w:lineRule="auto"/>
        <w:ind w:left="5579" w:firstLine="720"/>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(ID. Nr. LND </w:t>
      </w:r>
      <w:r w:rsidRPr="00713BE8">
        <w:rPr>
          <w:rFonts w:ascii="Times New Roman" w:eastAsia="Times New Roman" w:hAnsi="Times New Roman"/>
          <w:sz w:val="24"/>
          <w:szCs w:val="24"/>
          <w:lang w:eastAsia="lv-LV"/>
        </w:rPr>
        <w:t>2016/</w:t>
      </w:r>
      <w:r w:rsidR="00DE40EB" w:rsidRPr="00713BE8">
        <w:rPr>
          <w:rFonts w:ascii="Times New Roman" w:eastAsia="Times New Roman" w:hAnsi="Times New Roman"/>
          <w:sz w:val="24"/>
          <w:szCs w:val="24"/>
          <w:lang w:eastAsia="lv-LV"/>
        </w:rPr>
        <w:t>47</w:t>
      </w:r>
      <w:r w:rsidRPr="00713BE8">
        <w:rPr>
          <w:rFonts w:ascii="Times New Roman" w:eastAsia="Times New Roman" w:hAnsi="Times New Roman"/>
          <w:sz w:val="24"/>
          <w:szCs w:val="24"/>
          <w:lang w:eastAsia="lv-LV"/>
        </w:rPr>
        <w:t>)</w:t>
      </w:r>
    </w:p>
    <w:p w:rsidR="006C341A" w:rsidRPr="006A5E8F" w:rsidRDefault="006C341A" w:rsidP="006C341A">
      <w:pPr>
        <w:spacing w:after="0" w:line="240" w:lineRule="auto"/>
        <w:jc w:val="center"/>
        <w:rPr>
          <w:rFonts w:ascii="Times New Roman" w:eastAsia="Times New Roman" w:hAnsi="Times New Roman"/>
          <w:b/>
          <w:bCs/>
          <w:sz w:val="24"/>
          <w:szCs w:val="24"/>
          <w:lang w:eastAsia="x-none"/>
        </w:rPr>
      </w:pPr>
    </w:p>
    <w:p w:rsidR="006C341A" w:rsidRPr="006A5E8F" w:rsidRDefault="006C341A" w:rsidP="006C341A">
      <w:pPr>
        <w:spacing w:after="0" w:line="240" w:lineRule="auto"/>
        <w:jc w:val="center"/>
        <w:rPr>
          <w:rFonts w:ascii="Times New Roman" w:eastAsia="Times New Roman" w:hAnsi="Times New Roman"/>
          <w:bCs/>
          <w:i/>
          <w:sz w:val="24"/>
          <w:szCs w:val="24"/>
          <w:lang w:eastAsia="x-none"/>
        </w:rPr>
      </w:pPr>
      <w:r w:rsidRPr="006A5E8F">
        <w:rPr>
          <w:rFonts w:ascii="Times New Roman" w:eastAsia="Times New Roman" w:hAnsi="Times New Roman"/>
          <w:b/>
          <w:bCs/>
          <w:sz w:val="24"/>
          <w:szCs w:val="24"/>
          <w:lang w:eastAsia="x-none"/>
        </w:rPr>
        <w:t xml:space="preserve">Pieteikums dalībai iepirkumā </w:t>
      </w:r>
      <w:r w:rsidRPr="006A5E8F">
        <w:rPr>
          <w:rFonts w:ascii="Times New Roman" w:eastAsia="Times New Roman" w:hAnsi="Times New Roman"/>
          <w:bCs/>
          <w:i/>
          <w:sz w:val="24"/>
          <w:szCs w:val="24"/>
          <w:lang w:eastAsia="x-none"/>
        </w:rPr>
        <w:t>(veidne)</w:t>
      </w:r>
    </w:p>
    <w:p w:rsidR="006C341A" w:rsidRPr="006A5E8F" w:rsidRDefault="006C341A" w:rsidP="006C341A">
      <w:pPr>
        <w:spacing w:after="0" w:line="240" w:lineRule="auto"/>
        <w:jc w:val="center"/>
        <w:rPr>
          <w:rFonts w:ascii="Times New Roman" w:eastAsia="Times New Roman" w:hAnsi="Times New Roman"/>
          <w:b/>
          <w:sz w:val="24"/>
          <w:szCs w:val="24"/>
          <w:lang w:eastAsia="lv-LV"/>
        </w:rPr>
      </w:pPr>
      <w:r w:rsidRPr="006A5E8F">
        <w:rPr>
          <w:rFonts w:ascii="Times New Roman" w:eastAsia="Times New Roman" w:hAnsi="Times New Roman"/>
          <w:b/>
          <w:sz w:val="24"/>
          <w:szCs w:val="24"/>
          <w:lang w:eastAsia="lv-LV"/>
        </w:rPr>
        <w:t>„Bir</w:t>
      </w:r>
      <w:r>
        <w:rPr>
          <w:rFonts w:ascii="Times New Roman" w:eastAsia="Times New Roman" w:hAnsi="Times New Roman"/>
          <w:b/>
          <w:sz w:val="24"/>
          <w:szCs w:val="24"/>
          <w:lang w:eastAsia="lv-LV"/>
        </w:rPr>
        <w:t xml:space="preserve">oja tehnikas tehniskā apkope, </w:t>
      </w:r>
      <w:r w:rsidRPr="006A5E8F">
        <w:rPr>
          <w:rFonts w:ascii="Times New Roman" w:eastAsia="Times New Roman" w:hAnsi="Times New Roman"/>
          <w:b/>
          <w:sz w:val="24"/>
          <w:szCs w:val="24"/>
          <w:lang w:eastAsia="lv-LV"/>
        </w:rPr>
        <w:t>remonts</w:t>
      </w:r>
      <w:r>
        <w:rPr>
          <w:rFonts w:ascii="Times New Roman" w:eastAsia="Times New Roman" w:hAnsi="Times New Roman"/>
          <w:b/>
          <w:sz w:val="24"/>
          <w:szCs w:val="24"/>
          <w:lang w:eastAsia="lv-LV"/>
        </w:rPr>
        <w:t xml:space="preserve"> un periodiski maināmo rezerves daļu un toneru piegāde</w:t>
      </w:r>
      <w:r w:rsidRPr="006A5E8F">
        <w:rPr>
          <w:rFonts w:ascii="Times New Roman" w:eastAsia="Times New Roman" w:hAnsi="Times New Roman"/>
          <w:b/>
          <w:sz w:val="24"/>
          <w:szCs w:val="24"/>
          <w:lang w:eastAsia="lv-LV"/>
        </w:rPr>
        <w:t>”</w:t>
      </w:r>
    </w:p>
    <w:p w:rsidR="006C341A" w:rsidRPr="006A5E8F" w:rsidRDefault="006C341A" w:rsidP="006C341A">
      <w:pPr>
        <w:spacing w:after="0" w:line="240" w:lineRule="auto"/>
        <w:jc w:val="center"/>
        <w:rPr>
          <w:rFonts w:ascii="Times New Roman" w:eastAsia="Times New Roman" w:hAnsi="Times New Roman"/>
          <w:sz w:val="24"/>
          <w:szCs w:val="24"/>
          <w:lang w:eastAsia="lv-LV"/>
        </w:rPr>
      </w:pPr>
      <w:r w:rsidRPr="006A5E8F">
        <w:rPr>
          <w:rFonts w:ascii="Times New Roman" w:eastAsia="Times New Roman" w:hAnsi="Times New Roman"/>
          <w:sz w:val="24"/>
          <w:szCs w:val="24"/>
          <w:lang w:eastAsia="lv-LV"/>
        </w:rPr>
        <w:t>(id</w:t>
      </w:r>
      <w:r w:rsidR="00713BE8">
        <w:rPr>
          <w:rFonts w:ascii="Times New Roman" w:eastAsia="Times New Roman" w:hAnsi="Times New Roman"/>
          <w:sz w:val="24"/>
          <w:szCs w:val="24"/>
          <w:lang w:eastAsia="lv-LV"/>
        </w:rPr>
        <w:t>entifikācijas Nr. LND 2016/47</w:t>
      </w:r>
      <w:r w:rsidRPr="006A5E8F">
        <w:rPr>
          <w:rFonts w:ascii="Times New Roman" w:eastAsia="Times New Roman" w:hAnsi="Times New Roman"/>
          <w:sz w:val="24"/>
          <w:szCs w:val="24"/>
          <w:lang w:eastAsia="lv-LV"/>
        </w:rPr>
        <w:t>)</w:t>
      </w:r>
    </w:p>
    <w:p w:rsidR="006C341A" w:rsidRPr="006A5E8F" w:rsidRDefault="006C341A" w:rsidP="006C341A">
      <w:pPr>
        <w:keepNext/>
        <w:spacing w:after="0" w:line="240" w:lineRule="auto"/>
        <w:jc w:val="both"/>
        <w:rPr>
          <w:rFonts w:ascii="Times New Roman" w:eastAsia="Times New Roman" w:hAnsi="Times New Roman"/>
          <w:b/>
          <w:sz w:val="24"/>
          <w:szCs w:val="24"/>
        </w:rPr>
      </w:pPr>
    </w:p>
    <w:p w:rsidR="006C341A" w:rsidRPr="006A5E8F" w:rsidRDefault="006C341A" w:rsidP="006C341A">
      <w:pPr>
        <w:keepNext/>
        <w:spacing w:after="0" w:line="240" w:lineRule="auto"/>
        <w:jc w:val="both"/>
        <w:rPr>
          <w:rFonts w:ascii="Times New Roman" w:eastAsia="Times New Roman" w:hAnsi="Times New Roman"/>
          <w:b/>
          <w:sz w:val="24"/>
          <w:szCs w:val="24"/>
        </w:rPr>
      </w:pPr>
      <w:r w:rsidRPr="006A5E8F">
        <w:rPr>
          <w:rFonts w:ascii="Times New Roman" w:eastAsia="Times New Roman" w:hAnsi="Times New Roman"/>
          <w:b/>
          <w:sz w:val="24"/>
          <w:szCs w:val="24"/>
        </w:rPr>
        <w:t>Pretendents:</w:t>
      </w:r>
    </w:p>
    <w:tbl>
      <w:tblPr>
        <w:tblW w:w="0" w:type="auto"/>
        <w:tblLook w:val="04A0" w:firstRow="1" w:lastRow="0" w:firstColumn="1" w:lastColumn="0" w:noHBand="0" w:noVBand="1"/>
      </w:tblPr>
      <w:tblGrid>
        <w:gridCol w:w="2869"/>
        <w:gridCol w:w="6202"/>
      </w:tblGrid>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nosaukums:</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reģ. Nr.</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juridiskā adrese:</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pasta adrese (</w:t>
            </w:r>
            <w:r w:rsidRPr="006A5E8F">
              <w:rPr>
                <w:rFonts w:ascii="Times New Roman" w:eastAsia="Times New Roman" w:hAnsi="Times New Roman"/>
                <w:i/>
              </w:rPr>
              <w:t>ja atšķiras</w:t>
            </w:r>
            <w:r w:rsidRPr="006A5E8F">
              <w:rPr>
                <w:rFonts w:ascii="Times New Roman" w:eastAsia="Times New Roman" w:hAnsi="Times New Roman"/>
              </w:rPr>
              <w:t>):</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telefona/faksa numurs:</w:t>
            </w:r>
          </w:p>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e-pasts:</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b/>
              </w:rPr>
            </w:pPr>
            <w:r w:rsidRPr="006A5E8F">
              <w:rPr>
                <w:rFonts w:ascii="Times New Roman" w:eastAsia="Times New Roman" w:hAnsi="Times New Roman"/>
                <w:b/>
              </w:rPr>
              <w:t>Bankas rekvizīti:</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nosaukums:</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kods:</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konts:</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r w:rsidR="006C341A" w:rsidRPr="006A5E8F" w:rsidTr="008F31CC">
        <w:tc>
          <w:tcPr>
            <w:tcW w:w="2869" w:type="dxa"/>
            <w:shd w:val="clear" w:color="auto" w:fill="auto"/>
          </w:tcPr>
          <w:p w:rsidR="006C341A" w:rsidRPr="006A5E8F" w:rsidRDefault="006C341A" w:rsidP="008F31CC">
            <w:pPr>
              <w:keepNext/>
              <w:spacing w:after="0" w:line="240" w:lineRule="auto"/>
              <w:rPr>
                <w:rFonts w:ascii="Times New Roman" w:eastAsia="Times New Roman" w:hAnsi="Times New Roman"/>
              </w:rPr>
            </w:pPr>
            <w:r w:rsidRPr="006A5E8F">
              <w:rPr>
                <w:rFonts w:ascii="Times New Roman" w:eastAsia="Times New Roman" w:hAnsi="Times New Roman"/>
              </w:rPr>
              <w:t>persona, kura tiesīga pārstāvēt pretendentu jeb pilnvarotās personas/amats/vārds/ uzvārds</w:t>
            </w:r>
          </w:p>
        </w:tc>
        <w:tc>
          <w:tcPr>
            <w:tcW w:w="6202" w:type="dxa"/>
            <w:shd w:val="clear" w:color="auto" w:fill="auto"/>
          </w:tcPr>
          <w:p w:rsidR="006C341A" w:rsidRPr="006A5E8F" w:rsidRDefault="006C341A" w:rsidP="008F31CC">
            <w:pPr>
              <w:keepNext/>
              <w:spacing w:after="0" w:line="240" w:lineRule="auto"/>
              <w:jc w:val="both"/>
              <w:rPr>
                <w:rFonts w:ascii="Times New Roman" w:eastAsia="Times New Roman" w:hAnsi="Times New Roman"/>
              </w:rPr>
            </w:pPr>
          </w:p>
          <w:p w:rsidR="006C341A" w:rsidRPr="006A5E8F" w:rsidRDefault="006C341A" w:rsidP="008F31CC">
            <w:pPr>
              <w:keepNext/>
              <w:spacing w:after="0" w:line="240" w:lineRule="auto"/>
              <w:jc w:val="both"/>
              <w:rPr>
                <w:rFonts w:ascii="Times New Roman" w:eastAsia="Times New Roman" w:hAnsi="Times New Roman"/>
              </w:rPr>
            </w:pPr>
          </w:p>
          <w:p w:rsidR="006C341A" w:rsidRPr="006A5E8F" w:rsidRDefault="006C341A" w:rsidP="008F31CC">
            <w:pPr>
              <w:keepNext/>
              <w:spacing w:after="0" w:line="240" w:lineRule="auto"/>
              <w:jc w:val="both"/>
              <w:rPr>
                <w:rFonts w:ascii="Times New Roman" w:eastAsia="Times New Roman" w:hAnsi="Times New Roman"/>
              </w:rPr>
            </w:pPr>
            <w:r w:rsidRPr="006A5E8F">
              <w:rPr>
                <w:rFonts w:ascii="Times New Roman" w:eastAsia="Times New Roman" w:hAnsi="Times New Roman"/>
              </w:rPr>
              <w:t>__________________________________________</w:t>
            </w:r>
          </w:p>
        </w:tc>
      </w:tr>
    </w:tbl>
    <w:p w:rsidR="006C341A" w:rsidRPr="006A5E8F" w:rsidRDefault="006C341A" w:rsidP="006C341A">
      <w:pPr>
        <w:keepNext/>
        <w:spacing w:after="0" w:line="240" w:lineRule="auto"/>
        <w:jc w:val="both"/>
        <w:rPr>
          <w:rFonts w:ascii="Times New Roman" w:eastAsia="Times New Roman" w:hAnsi="Times New Roman"/>
          <w:sz w:val="24"/>
          <w:szCs w:val="24"/>
        </w:rPr>
      </w:pPr>
    </w:p>
    <w:p w:rsidR="006C341A" w:rsidRPr="006A5E8F" w:rsidRDefault="006C341A" w:rsidP="006C341A">
      <w:pPr>
        <w:keepNext/>
        <w:spacing w:after="0" w:line="240" w:lineRule="auto"/>
        <w:jc w:val="both"/>
        <w:rPr>
          <w:rFonts w:ascii="Times New Roman" w:eastAsia="Times New Roman" w:hAnsi="Times New Roman"/>
          <w:sz w:val="24"/>
          <w:szCs w:val="24"/>
        </w:rPr>
      </w:pPr>
      <w:r w:rsidRPr="006A5E8F">
        <w:rPr>
          <w:rFonts w:ascii="Times New Roman" w:eastAsia="Times New Roman" w:hAnsi="Times New Roman"/>
          <w:sz w:val="24"/>
          <w:szCs w:val="24"/>
        </w:rPr>
        <w:t>ar šī pieteikuma iesniegšanu pretendents:</w:t>
      </w:r>
    </w:p>
    <w:p w:rsidR="006C341A" w:rsidRPr="006A5E8F" w:rsidRDefault="006C341A" w:rsidP="006C341A">
      <w:pPr>
        <w:keepNext/>
        <w:numPr>
          <w:ilvl w:val="0"/>
          <w:numId w:val="3"/>
        </w:numPr>
        <w:spacing w:after="0" w:line="240" w:lineRule="auto"/>
        <w:jc w:val="both"/>
        <w:rPr>
          <w:rFonts w:ascii="Times New Roman" w:eastAsia="Times New Roman" w:hAnsi="Times New Roman"/>
          <w:sz w:val="24"/>
          <w:szCs w:val="24"/>
        </w:rPr>
      </w:pPr>
      <w:r w:rsidRPr="006A5E8F">
        <w:rPr>
          <w:rFonts w:ascii="Times New Roman" w:eastAsia="Times New Roman" w:hAnsi="Times New Roman"/>
          <w:sz w:val="24"/>
          <w:szCs w:val="24"/>
        </w:rPr>
        <w:t>piesakās piedalīties iepirkumā „</w:t>
      </w:r>
      <w:r w:rsidRPr="00AE0F3F">
        <w:rPr>
          <w:rFonts w:ascii="Times New Roman" w:eastAsia="Times New Roman" w:hAnsi="Times New Roman"/>
          <w:sz w:val="24"/>
          <w:szCs w:val="24"/>
          <w:lang w:eastAsia="lv-LV"/>
        </w:rPr>
        <w:t>Biroja tehnikas tehniskā apkope, remonts un periodiski maināmo rezerves daļu</w:t>
      </w:r>
      <w:r>
        <w:rPr>
          <w:rFonts w:ascii="Times New Roman" w:eastAsia="Times New Roman" w:hAnsi="Times New Roman"/>
          <w:sz w:val="24"/>
          <w:szCs w:val="24"/>
          <w:lang w:eastAsia="lv-LV"/>
        </w:rPr>
        <w:t xml:space="preserve"> un toneru</w:t>
      </w:r>
      <w:r w:rsidRPr="00AE0F3F">
        <w:rPr>
          <w:rFonts w:ascii="Times New Roman" w:eastAsia="Times New Roman" w:hAnsi="Times New Roman"/>
          <w:sz w:val="24"/>
          <w:szCs w:val="24"/>
          <w:lang w:eastAsia="lv-LV"/>
        </w:rPr>
        <w:t xml:space="preserve"> piegāde</w:t>
      </w:r>
      <w:r w:rsidRPr="006A5E8F">
        <w:rPr>
          <w:rFonts w:ascii="Times New Roman" w:eastAsia="Times New Roman" w:hAnsi="Times New Roman"/>
          <w:sz w:val="24"/>
          <w:szCs w:val="24"/>
        </w:rPr>
        <w:t>” (id</w:t>
      </w:r>
      <w:r w:rsidR="00713BE8">
        <w:rPr>
          <w:rFonts w:ascii="Times New Roman" w:eastAsia="Times New Roman" w:hAnsi="Times New Roman"/>
          <w:sz w:val="24"/>
          <w:szCs w:val="24"/>
        </w:rPr>
        <w:t>entifikācijas Nr. LND 2016/47</w:t>
      </w:r>
      <w:r w:rsidRPr="006A5E8F">
        <w:rPr>
          <w:rFonts w:ascii="Times New Roman" w:eastAsia="Times New Roman" w:hAnsi="Times New Roman"/>
          <w:sz w:val="24"/>
          <w:szCs w:val="24"/>
        </w:rPr>
        <w:t>);</w:t>
      </w:r>
    </w:p>
    <w:p w:rsidR="006C341A" w:rsidRPr="006A5E8F" w:rsidRDefault="006C341A" w:rsidP="006C341A">
      <w:pPr>
        <w:keepNext/>
        <w:numPr>
          <w:ilvl w:val="0"/>
          <w:numId w:val="3"/>
        </w:numPr>
        <w:spacing w:after="0" w:line="240" w:lineRule="auto"/>
        <w:jc w:val="both"/>
        <w:rPr>
          <w:rFonts w:ascii="Times New Roman" w:eastAsia="Times New Roman" w:hAnsi="Times New Roman"/>
          <w:sz w:val="24"/>
          <w:szCs w:val="24"/>
        </w:rPr>
      </w:pPr>
      <w:r w:rsidRPr="006A5E8F">
        <w:rPr>
          <w:rFonts w:ascii="Times New Roman" w:eastAsia="Times New Roman" w:hAnsi="Times New Roman"/>
          <w:sz w:val="24"/>
          <w:szCs w:val="24"/>
        </w:rPr>
        <w:t>apņemas nodrošināt nepieciešamo periodiski maināmo rezerves daļu</w:t>
      </w:r>
      <w:r>
        <w:rPr>
          <w:rFonts w:ascii="Times New Roman" w:eastAsia="Times New Roman" w:hAnsi="Times New Roman"/>
          <w:sz w:val="24"/>
          <w:szCs w:val="24"/>
        </w:rPr>
        <w:t xml:space="preserve"> un toneru</w:t>
      </w:r>
      <w:r w:rsidRPr="006A5E8F">
        <w:rPr>
          <w:rFonts w:ascii="Times New Roman" w:eastAsia="Times New Roman" w:hAnsi="Times New Roman"/>
          <w:sz w:val="24"/>
          <w:szCs w:val="24"/>
        </w:rPr>
        <w:t xml:space="preserve"> piegādi un sniegt pakalpojumus saskaņā ar Tehnisko specifikāciju, piekrīt Nolikuma prasībām un garantē Nolikuma prasību izpildi. Nolikuma noteikumi ir skaidri un saprotami;</w:t>
      </w:r>
    </w:p>
    <w:p w:rsidR="006C341A" w:rsidRPr="006A5E8F" w:rsidRDefault="006C341A" w:rsidP="006C341A">
      <w:pPr>
        <w:keepNext/>
        <w:numPr>
          <w:ilvl w:val="0"/>
          <w:numId w:val="3"/>
        </w:numPr>
        <w:spacing w:after="0" w:line="240" w:lineRule="auto"/>
        <w:jc w:val="both"/>
        <w:rPr>
          <w:rFonts w:ascii="Times New Roman" w:eastAsia="Times New Roman" w:hAnsi="Times New Roman"/>
          <w:sz w:val="24"/>
          <w:szCs w:val="24"/>
        </w:rPr>
      </w:pPr>
      <w:r w:rsidRPr="006A5E8F">
        <w:rPr>
          <w:rFonts w:ascii="Times New Roman" w:eastAsia="Times New Roman" w:hAnsi="Times New Roman"/>
          <w:sz w:val="24"/>
          <w:szCs w:val="24"/>
        </w:rPr>
        <w:t>apliecina, ka ir gatavs iepirkuma līguma slēgšanas tiesību piešķiršanas gadījumā noslēgt iepirkuma līgumu ar Pasūtītāju;</w:t>
      </w:r>
    </w:p>
    <w:p w:rsidR="006C341A" w:rsidRPr="006A5E8F" w:rsidRDefault="006C341A" w:rsidP="006C341A">
      <w:pPr>
        <w:keepNext/>
        <w:numPr>
          <w:ilvl w:val="0"/>
          <w:numId w:val="3"/>
        </w:numPr>
        <w:spacing w:after="0" w:line="240" w:lineRule="auto"/>
        <w:jc w:val="both"/>
        <w:rPr>
          <w:rFonts w:ascii="Times New Roman" w:eastAsia="Times New Roman" w:hAnsi="Times New Roman"/>
          <w:sz w:val="24"/>
          <w:szCs w:val="24"/>
        </w:rPr>
      </w:pPr>
      <w:r w:rsidRPr="006A5E8F">
        <w:rPr>
          <w:rFonts w:ascii="Times New Roman" w:eastAsia="Times New Roman" w:hAnsi="Times New Roman"/>
          <w:sz w:val="24"/>
          <w:szCs w:val="24"/>
        </w:rPr>
        <w:t>garantē, ka visa piedāvājumā sniegtā informācija un ziņas ir patiesas;</w:t>
      </w:r>
    </w:p>
    <w:p w:rsidR="006C341A" w:rsidRPr="006A5E8F" w:rsidRDefault="006C341A" w:rsidP="006C341A">
      <w:pPr>
        <w:pStyle w:val="Sarakstarindkopa"/>
        <w:numPr>
          <w:ilvl w:val="0"/>
          <w:numId w:val="3"/>
        </w:numPr>
        <w:spacing w:after="200" w:line="276" w:lineRule="auto"/>
        <w:jc w:val="both"/>
        <w:rPr>
          <w:i/>
          <w:iCs/>
        </w:rPr>
      </w:pPr>
      <w:r w:rsidRPr="006A5E8F">
        <w:rPr>
          <w:i/>
          <w:iCs/>
        </w:rPr>
        <w:t>piedāvājumā ietvertās dokumentu kopijas atbilst to oriģināliem</w:t>
      </w:r>
      <w:r w:rsidRPr="006A5E8F">
        <w:rPr>
          <w:rStyle w:val="Vresatsauce"/>
          <w:b/>
          <w:bCs/>
          <w:i/>
          <w:iCs/>
        </w:rPr>
        <w:footnoteReference w:customMarkFollows="1" w:id="8"/>
        <w:t>[1]</w:t>
      </w:r>
      <w:r w:rsidRPr="006A5E8F">
        <w:rPr>
          <w:i/>
          <w:iCs/>
        </w:rPr>
        <w:t>;</w:t>
      </w:r>
    </w:p>
    <w:p w:rsidR="006C341A" w:rsidRPr="006A5E8F" w:rsidRDefault="006C341A" w:rsidP="006C341A">
      <w:pPr>
        <w:pStyle w:val="Sarakstarindkopa"/>
        <w:numPr>
          <w:ilvl w:val="0"/>
          <w:numId w:val="3"/>
        </w:numPr>
        <w:spacing w:after="200" w:line="276" w:lineRule="auto"/>
        <w:jc w:val="both"/>
        <w:rPr>
          <w:i/>
          <w:iCs/>
        </w:rPr>
      </w:pPr>
      <w:r w:rsidRPr="006A5E8F">
        <w:rPr>
          <w:i/>
          <w:iCs/>
        </w:rPr>
        <w:t>piedāvājumā ietvertie dokumentu tulkojumi atbilst to oriģināliem</w:t>
      </w:r>
      <w:r w:rsidRPr="006A5E8F">
        <w:rPr>
          <w:rStyle w:val="Vresatsauce"/>
          <w:b/>
          <w:bCs/>
          <w:i/>
          <w:iCs/>
        </w:rPr>
        <w:footnoteReference w:customMarkFollows="1" w:id="9"/>
        <w:t>[2]</w:t>
      </w:r>
      <w:r w:rsidRPr="006A5E8F">
        <w:rPr>
          <w:i/>
          <w:iCs/>
        </w:rPr>
        <w:t>.</w:t>
      </w:r>
    </w:p>
    <w:p w:rsidR="006C341A" w:rsidRPr="006A5E8F" w:rsidRDefault="006C341A" w:rsidP="006C341A">
      <w:pPr>
        <w:tabs>
          <w:tab w:val="left" w:pos="2160"/>
        </w:tabs>
        <w:spacing w:after="0" w:line="240" w:lineRule="auto"/>
        <w:jc w:val="both"/>
        <w:rPr>
          <w:rFonts w:ascii="Times New Roman" w:eastAsia="Times New Roman" w:hAnsi="Times New Roman"/>
          <w:bCs/>
          <w:sz w:val="24"/>
          <w:szCs w:val="24"/>
        </w:rPr>
      </w:pPr>
      <w:r w:rsidRPr="006A5E8F">
        <w:rPr>
          <w:rFonts w:ascii="Times New Roman" w:eastAsia="Times New Roman" w:hAnsi="Times New Roman"/>
          <w:sz w:val="24"/>
          <w:szCs w:val="24"/>
        </w:rPr>
        <w:tab/>
      </w:r>
      <w:r w:rsidRPr="006A5E8F">
        <w:rPr>
          <w:rFonts w:ascii="Times New Roman" w:eastAsia="Times New Roman" w:hAnsi="Times New Roman"/>
          <w:sz w:val="24"/>
          <w:szCs w:val="24"/>
        </w:rPr>
        <w:tab/>
      </w:r>
      <w:r w:rsidRPr="006A5E8F">
        <w:rPr>
          <w:rFonts w:ascii="Times New Roman" w:eastAsia="Times New Roman" w:hAnsi="Times New Roman"/>
          <w:sz w:val="24"/>
          <w:szCs w:val="24"/>
        </w:rPr>
        <w:tab/>
      </w:r>
      <w:r w:rsidRPr="006A5E8F">
        <w:rPr>
          <w:rFonts w:ascii="Times New Roman" w:eastAsia="Times New Roman" w:hAnsi="Times New Roman"/>
          <w:sz w:val="24"/>
          <w:szCs w:val="24"/>
        </w:rPr>
        <w:tab/>
      </w:r>
      <w:r w:rsidRPr="006A5E8F">
        <w:rPr>
          <w:rFonts w:ascii="Times New Roman" w:eastAsia="Times New Roman" w:hAnsi="Times New Roman"/>
          <w:sz w:val="24"/>
          <w:szCs w:val="24"/>
        </w:rPr>
        <w:tab/>
      </w:r>
      <w:r w:rsidRPr="006A5E8F">
        <w:rPr>
          <w:rFonts w:ascii="Times New Roman" w:eastAsia="Times New Roman" w:hAnsi="Times New Roman"/>
          <w:sz w:val="24"/>
          <w:szCs w:val="24"/>
        </w:rPr>
        <w:tab/>
      </w:r>
      <w:r w:rsidRPr="006A5E8F">
        <w:rPr>
          <w:rFonts w:ascii="Times New Roman" w:eastAsia="Times New Roman" w:hAnsi="Times New Roman"/>
          <w:sz w:val="24"/>
          <w:szCs w:val="24"/>
        </w:rPr>
        <w:tab/>
      </w:r>
    </w:p>
    <w:p w:rsidR="006C341A" w:rsidRPr="006A5E8F" w:rsidRDefault="006C341A" w:rsidP="006C341A">
      <w:pPr>
        <w:tabs>
          <w:tab w:val="left" w:pos="2160"/>
        </w:tabs>
        <w:spacing w:after="0" w:line="240" w:lineRule="auto"/>
        <w:jc w:val="both"/>
        <w:rPr>
          <w:rFonts w:ascii="Times New Roman" w:eastAsia="Times New Roman" w:hAnsi="Times New Roman"/>
          <w:bCs/>
          <w:sz w:val="24"/>
          <w:szCs w:val="24"/>
        </w:rPr>
      </w:pPr>
      <w:r w:rsidRPr="006A5E8F">
        <w:rPr>
          <w:rFonts w:ascii="Times New Roman" w:eastAsia="Times New Roman" w:hAnsi="Times New Roman"/>
          <w:bCs/>
          <w:sz w:val="24"/>
          <w:szCs w:val="24"/>
        </w:rPr>
        <w:t>2016.gada ___._____________</w:t>
      </w:r>
    </w:p>
    <w:p w:rsidR="006C341A" w:rsidRPr="006A5E8F" w:rsidRDefault="006C341A" w:rsidP="006C341A">
      <w:pPr>
        <w:spacing w:after="0" w:line="240" w:lineRule="auto"/>
        <w:rPr>
          <w:rFonts w:ascii="Times New Roman" w:eastAsia="Times New Roman" w:hAnsi="Times New Roman"/>
          <w:bCs/>
          <w:i/>
          <w:sz w:val="24"/>
          <w:szCs w:val="24"/>
          <w:lang w:eastAsia="lv-LV"/>
        </w:rPr>
      </w:pPr>
    </w:p>
    <w:p w:rsidR="006C341A" w:rsidRPr="006A5E8F" w:rsidRDefault="006C341A" w:rsidP="006C341A">
      <w:pPr>
        <w:spacing w:after="0" w:line="240" w:lineRule="auto"/>
        <w:rPr>
          <w:rFonts w:ascii="Times New Roman" w:eastAsia="Times New Roman" w:hAnsi="Times New Roman"/>
          <w:bCs/>
          <w:i/>
          <w:sz w:val="24"/>
          <w:szCs w:val="24"/>
          <w:lang w:eastAsia="lv-LV"/>
        </w:rPr>
      </w:pPr>
      <w:r w:rsidRPr="006A5E8F">
        <w:rPr>
          <w:rFonts w:ascii="Times New Roman" w:eastAsia="Times New Roman" w:hAnsi="Times New Roman"/>
          <w:bCs/>
          <w:i/>
          <w:sz w:val="24"/>
          <w:szCs w:val="24"/>
          <w:lang w:eastAsia="lv-LV"/>
        </w:rPr>
        <w:t>___________________________________________________________________________</w:t>
      </w:r>
    </w:p>
    <w:p w:rsidR="006C341A" w:rsidRPr="006A5E8F" w:rsidRDefault="006C341A" w:rsidP="006C341A">
      <w:pPr>
        <w:spacing w:after="0" w:line="240" w:lineRule="auto"/>
        <w:jc w:val="center"/>
        <w:rPr>
          <w:rFonts w:ascii="Times New Roman" w:eastAsia="Times New Roman" w:hAnsi="Times New Roman"/>
          <w:bCs/>
          <w:i/>
          <w:sz w:val="20"/>
          <w:szCs w:val="20"/>
          <w:lang w:eastAsia="lv-LV"/>
        </w:rPr>
      </w:pPr>
      <w:r w:rsidRPr="006A5E8F">
        <w:rPr>
          <w:rFonts w:ascii="Times New Roman" w:eastAsia="Times New Roman" w:hAnsi="Times New Roman"/>
          <w:bCs/>
          <w:i/>
          <w:sz w:val="20"/>
          <w:szCs w:val="20"/>
          <w:lang w:eastAsia="lv-LV"/>
        </w:rPr>
        <w:t>(uzņēmuma vadītāja vai tā pilnvarotās personas (pievienot pilnvaras oriģinālu vai apliecinātu kopiju) paraksts, tā atšifrējums)</w:t>
      </w:r>
    </w:p>
    <w:p w:rsidR="006C341A" w:rsidRPr="006A5E8F" w:rsidRDefault="006C341A" w:rsidP="006C341A">
      <w:pPr>
        <w:tabs>
          <w:tab w:val="left" w:pos="993"/>
        </w:tabs>
        <w:spacing w:after="0" w:line="240" w:lineRule="auto"/>
        <w:ind w:left="567"/>
        <w:jc w:val="center"/>
        <w:rPr>
          <w:rFonts w:ascii="Times New Roman" w:eastAsia="Times New Roman" w:hAnsi="Times New Roman"/>
          <w:b/>
          <w:bCs/>
          <w:sz w:val="24"/>
          <w:szCs w:val="24"/>
          <w:lang w:eastAsia="lv-LV"/>
        </w:rPr>
      </w:pPr>
    </w:p>
    <w:p w:rsidR="006C341A" w:rsidRPr="006A5E8F" w:rsidRDefault="006C341A" w:rsidP="006C341A">
      <w:pPr>
        <w:shd w:val="clear" w:color="auto" w:fill="FFFFFF"/>
        <w:jc w:val="right"/>
        <w:rPr>
          <w:sz w:val="24"/>
          <w:szCs w:val="24"/>
        </w:rPr>
      </w:pPr>
    </w:p>
    <w:p w:rsidR="006C341A" w:rsidRPr="006A5E8F" w:rsidRDefault="006C341A" w:rsidP="006C341A">
      <w:pPr>
        <w:spacing w:after="0" w:line="240" w:lineRule="auto"/>
        <w:ind w:right="-154"/>
        <w:rPr>
          <w:rFonts w:ascii="Times New Roman" w:eastAsia="Times New Roman" w:hAnsi="Times New Roman"/>
          <w:bCs/>
          <w:sz w:val="24"/>
          <w:szCs w:val="24"/>
          <w:lang w:eastAsia="lv-LV"/>
        </w:rPr>
      </w:pPr>
      <w:r w:rsidRPr="006A5E8F">
        <w:rPr>
          <w:rFonts w:ascii="Times New Roman" w:hAnsi="Times New Roman"/>
          <w:b/>
          <w:sz w:val="24"/>
          <w:szCs w:val="24"/>
        </w:rPr>
        <w:br w:type="page"/>
      </w:r>
    </w:p>
    <w:p w:rsidR="006C341A" w:rsidRPr="006A5E8F" w:rsidRDefault="006C341A" w:rsidP="006C341A">
      <w:pPr>
        <w:spacing w:after="0" w:line="240" w:lineRule="auto"/>
        <w:jc w:val="right"/>
        <w:rPr>
          <w:rFonts w:ascii="Times New Roman" w:eastAsia="Times New Roman" w:hAnsi="Times New Roman"/>
          <w:b/>
          <w:bCs/>
          <w:sz w:val="23"/>
          <w:szCs w:val="23"/>
          <w:lang w:eastAsia="lv-LV"/>
        </w:rPr>
      </w:pPr>
      <w:r w:rsidRPr="006A5E8F">
        <w:rPr>
          <w:rFonts w:ascii="Times New Roman" w:eastAsia="Times New Roman" w:hAnsi="Times New Roman"/>
          <w:b/>
          <w:bCs/>
          <w:sz w:val="23"/>
          <w:szCs w:val="23"/>
          <w:lang w:eastAsia="lv-LV"/>
        </w:rPr>
        <w:lastRenderedPageBreak/>
        <w:t>3.pielikums nolikumam</w:t>
      </w:r>
    </w:p>
    <w:p w:rsidR="00B85A2A" w:rsidRPr="006A5E8F" w:rsidRDefault="00B85A2A" w:rsidP="00B85A2A">
      <w:pPr>
        <w:spacing w:after="0" w:line="240" w:lineRule="auto"/>
        <w:ind w:left="5579" w:firstLine="720"/>
        <w:jc w:val="right"/>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(ID. Nr. LND </w:t>
      </w:r>
      <w:r w:rsidRPr="00713BE8">
        <w:rPr>
          <w:rFonts w:ascii="Times New Roman" w:eastAsia="Times New Roman" w:hAnsi="Times New Roman"/>
          <w:sz w:val="24"/>
          <w:szCs w:val="24"/>
          <w:lang w:eastAsia="lv-LV"/>
        </w:rPr>
        <w:t>2016/</w:t>
      </w:r>
      <w:r w:rsidR="00DE40EB" w:rsidRPr="00713BE8">
        <w:rPr>
          <w:rFonts w:ascii="Times New Roman" w:eastAsia="Times New Roman" w:hAnsi="Times New Roman"/>
          <w:sz w:val="24"/>
          <w:szCs w:val="24"/>
          <w:lang w:eastAsia="lv-LV"/>
        </w:rPr>
        <w:t>47</w:t>
      </w:r>
      <w:r w:rsidRPr="00713BE8">
        <w:rPr>
          <w:rFonts w:ascii="Times New Roman" w:eastAsia="Times New Roman" w:hAnsi="Times New Roman"/>
          <w:sz w:val="24"/>
          <w:szCs w:val="24"/>
          <w:lang w:eastAsia="lv-LV"/>
        </w:rPr>
        <w:t>)</w:t>
      </w:r>
    </w:p>
    <w:p w:rsidR="006C341A" w:rsidRPr="006A5E8F" w:rsidRDefault="006C341A" w:rsidP="006C341A">
      <w:pPr>
        <w:spacing w:after="0" w:line="240" w:lineRule="auto"/>
        <w:jc w:val="right"/>
        <w:rPr>
          <w:rFonts w:ascii="Times New Roman" w:eastAsia="Times New Roman" w:hAnsi="Times New Roman"/>
          <w:bCs/>
          <w:sz w:val="23"/>
          <w:szCs w:val="23"/>
          <w:lang w:eastAsia="lv-LV"/>
        </w:rPr>
      </w:pPr>
    </w:p>
    <w:p w:rsidR="006C341A" w:rsidRPr="006A5E8F" w:rsidRDefault="006C341A" w:rsidP="006C341A">
      <w:pPr>
        <w:tabs>
          <w:tab w:val="left" w:pos="993"/>
        </w:tabs>
        <w:spacing w:after="0" w:line="240" w:lineRule="auto"/>
        <w:ind w:left="567"/>
        <w:jc w:val="both"/>
        <w:rPr>
          <w:rFonts w:ascii="Times New Roman" w:eastAsia="Times New Roman" w:hAnsi="Times New Roman"/>
          <w:bCs/>
          <w:sz w:val="24"/>
          <w:szCs w:val="24"/>
          <w:lang w:eastAsia="lv-LV"/>
        </w:rPr>
      </w:pPr>
    </w:p>
    <w:p w:rsidR="006C341A" w:rsidRPr="006A5E8F" w:rsidRDefault="006C341A" w:rsidP="006C341A">
      <w:pPr>
        <w:spacing w:after="0" w:line="240" w:lineRule="auto"/>
        <w:jc w:val="center"/>
        <w:rPr>
          <w:rFonts w:ascii="Times New Roman" w:eastAsia="Times New Roman" w:hAnsi="Times New Roman"/>
          <w:b/>
          <w:sz w:val="24"/>
          <w:szCs w:val="24"/>
        </w:rPr>
      </w:pPr>
    </w:p>
    <w:p w:rsidR="006C341A" w:rsidRPr="006A5E8F" w:rsidRDefault="006C341A" w:rsidP="006C341A">
      <w:pPr>
        <w:spacing w:after="0" w:line="240" w:lineRule="auto"/>
        <w:jc w:val="center"/>
        <w:rPr>
          <w:rFonts w:ascii="Times New Roman" w:eastAsia="Times New Roman" w:hAnsi="Times New Roman"/>
          <w:b/>
          <w:bCs/>
          <w:iCs/>
          <w:sz w:val="24"/>
          <w:szCs w:val="24"/>
        </w:rPr>
      </w:pPr>
      <w:r w:rsidRPr="001E3C41">
        <w:rPr>
          <w:rFonts w:ascii="Times New Roman" w:eastAsia="Times New Roman" w:hAnsi="Times New Roman"/>
          <w:b/>
          <w:sz w:val="24"/>
          <w:szCs w:val="24"/>
        </w:rPr>
        <w:t xml:space="preserve">Pretendenta pieredze </w:t>
      </w:r>
      <w:r w:rsidRPr="001E3C41">
        <w:rPr>
          <w:rFonts w:ascii="Times New Roman" w:eastAsia="Times New Roman" w:hAnsi="Times New Roman"/>
          <w:b/>
          <w:bCs/>
          <w:iCs/>
          <w:sz w:val="24"/>
          <w:szCs w:val="24"/>
        </w:rPr>
        <w:t>pēdējo 3 (trīs) gadu laikā</w:t>
      </w:r>
    </w:p>
    <w:p w:rsidR="006C341A" w:rsidRPr="006A5E8F" w:rsidRDefault="006C341A" w:rsidP="006C341A">
      <w:pPr>
        <w:spacing w:after="0" w:line="240" w:lineRule="auto"/>
        <w:jc w:val="center"/>
        <w:rPr>
          <w:rFonts w:ascii="Times New Roman" w:eastAsia="Times New Roman" w:hAnsi="Times New Roman"/>
          <w:b/>
          <w:bCs/>
          <w:iCs/>
          <w:sz w:val="24"/>
          <w:szCs w:val="24"/>
        </w:rPr>
      </w:pPr>
    </w:p>
    <w:p w:rsidR="006C341A" w:rsidRPr="006A5E8F" w:rsidRDefault="006C341A" w:rsidP="006C341A">
      <w:pPr>
        <w:spacing w:after="0" w:line="240" w:lineRule="auto"/>
        <w:jc w:val="both"/>
        <w:rPr>
          <w:rFonts w:ascii="Times New Roman" w:eastAsia="Times New Roman" w:hAnsi="Times New Roman"/>
          <w:bCs/>
          <w:sz w:val="24"/>
          <w:szCs w:val="24"/>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2268"/>
        <w:gridCol w:w="1843"/>
        <w:gridCol w:w="2552"/>
      </w:tblGrid>
      <w:tr w:rsidR="006C341A" w:rsidRPr="006A5E8F" w:rsidTr="008F31CC">
        <w:trPr>
          <w:trHeight w:val="1083"/>
        </w:trPr>
        <w:tc>
          <w:tcPr>
            <w:tcW w:w="2376" w:type="dxa"/>
            <w:vAlign w:val="center"/>
          </w:tcPr>
          <w:p w:rsidR="006C341A" w:rsidRPr="006A5E8F" w:rsidRDefault="006C341A" w:rsidP="008F31CC">
            <w:pPr>
              <w:spacing w:after="0" w:line="240" w:lineRule="auto"/>
              <w:jc w:val="center"/>
              <w:rPr>
                <w:rFonts w:ascii="Times New Roman" w:eastAsia="Times New Roman" w:hAnsi="Times New Roman"/>
                <w:bCs/>
              </w:rPr>
            </w:pPr>
            <w:r w:rsidRPr="006A5E8F">
              <w:rPr>
                <w:rFonts w:ascii="Times New Roman" w:eastAsia="Times New Roman" w:hAnsi="Times New Roman"/>
                <w:bCs/>
              </w:rPr>
              <w:t>Pasūtītājs (nosaukums, adrese, kontaktpersona)</w:t>
            </w:r>
          </w:p>
        </w:tc>
        <w:tc>
          <w:tcPr>
            <w:tcW w:w="2268" w:type="dxa"/>
            <w:vAlign w:val="center"/>
          </w:tcPr>
          <w:p w:rsidR="006C341A" w:rsidRPr="006A5E8F" w:rsidRDefault="006C341A" w:rsidP="008F31CC">
            <w:pPr>
              <w:spacing w:after="0" w:line="240" w:lineRule="auto"/>
              <w:jc w:val="center"/>
              <w:rPr>
                <w:rFonts w:ascii="Times New Roman" w:eastAsia="Times New Roman" w:hAnsi="Times New Roman"/>
                <w:bCs/>
              </w:rPr>
            </w:pPr>
            <w:r w:rsidRPr="006A5E8F">
              <w:rPr>
                <w:rFonts w:ascii="Times New Roman" w:eastAsia="Times New Roman" w:hAnsi="Times New Roman"/>
                <w:bCs/>
              </w:rPr>
              <w:t>Līguma īss apraksts, norādot veiktos darbus</w:t>
            </w:r>
          </w:p>
        </w:tc>
        <w:tc>
          <w:tcPr>
            <w:tcW w:w="1843" w:type="dxa"/>
            <w:vAlign w:val="center"/>
          </w:tcPr>
          <w:p w:rsidR="006C341A" w:rsidRPr="006A5E8F" w:rsidRDefault="006C341A" w:rsidP="008F31CC">
            <w:pPr>
              <w:spacing w:after="0" w:line="240" w:lineRule="auto"/>
              <w:jc w:val="center"/>
              <w:rPr>
                <w:rFonts w:ascii="Times New Roman" w:eastAsia="Times New Roman" w:hAnsi="Times New Roman"/>
                <w:bCs/>
              </w:rPr>
            </w:pPr>
            <w:r w:rsidRPr="006A5E8F">
              <w:rPr>
                <w:rFonts w:ascii="Times New Roman" w:eastAsia="Times New Roman" w:hAnsi="Times New Roman"/>
                <w:bCs/>
              </w:rPr>
              <w:t>Līguma apjoms EUR (bez PVN)</w:t>
            </w:r>
          </w:p>
          <w:p w:rsidR="006C341A" w:rsidRPr="006A5E8F" w:rsidRDefault="006C341A" w:rsidP="008F31CC">
            <w:pPr>
              <w:spacing w:after="0" w:line="240" w:lineRule="auto"/>
              <w:jc w:val="center"/>
              <w:rPr>
                <w:rFonts w:ascii="Times New Roman" w:eastAsia="Times New Roman" w:hAnsi="Times New Roman"/>
                <w:bCs/>
              </w:rPr>
            </w:pPr>
          </w:p>
        </w:tc>
        <w:tc>
          <w:tcPr>
            <w:tcW w:w="2552" w:type="dxa"/>
            <w:vAlign w:val="center"/>
          </w:tcPr>
          <w:p w:rsidR="006C341A" w:rsidRPr="006A5E8F" w:rsidRDefault="006C341A" w:rsidP="008F31CC">
            <w:pPr>
              <w:spacing w:after="0" w:line="240" w:lineRule="auto"/>
              <w:jc w:val="center"/>
              <w:rPr>
                <w:rFonts w:ascii="Times New Roman" w:eastAsia="Times New Roman" w:hAnsi="Times New Roman"/>
                <w:bCs/>
              </w:rPr>
            </w:pPr>
            <w:r w:rsidRPr="006A5E8F">
              <w:rPr>
                <w:rFonts w:ascii="Times New Roman" w:eastAsia="Times New Roman" w:hAnsi="Times New Roman"/>
                <w:bCs/>
              </w:rPr>
              <w:t xml:space="preserve">Līguma izpildes periods </w:t>
            </w:r>
          </w:p>
          <w:p w:rsidR="006C341A" w:rsidRPr="006A5E8F" w:rsidRDefault="006C341A" w:rsidP="008F31CC">
            <w:pPr>
              <w:spacing w:after="0" w:line="240" w:lineRule="auto"/>
              <w:jc w:val="center"/>
              <w:rPr>
                <w:rFonts w:ascii="Times New Roman" w:eastAsia="Times New Roman" w:hAnsi="Times New Roman"/>
                <w:bCs/>
              </w:rPr>
            </w:pPr>
            <w:r w:rsidRPr="006A5E8F">
              <w:rPr>
                <w:rFonts w:ascii="Times New Roman" w:eastAsia="Times New Roman" w:hAnsi="Times New Roman"/>
                <w:bCs/>
              </w:rPr>
              <w:t xml:space="preserve">(uzsākšanas – pabeigšanas </w:t>
            </w:r>
          </w:p>
          <w:p w:rsidR="006C341A" w:rsidRPr="006A5E8F" w:rsidRDefault="006C341A" w:rsidP="008F31CC">
            <w:pPr>
              <w:spacing w:after="0" w:line="240" w:lineRule="auto"/>
              <w:jc w:val="center"/>
              <w:rPr>
                <w:rFonts w:ascii="Times New Roman" w:eastAsia="Times New Roman" w:hAnsi="Times New Roman"/>
                <w:bCs/>
              </w:rPr>
            </w:pPr>
            <w:r w:rsidRPr="006A5E8F">
              <w:rPr>
                <w:rFonts w:ascii="Times New Roman" w:eastAsia="Times New Roman" w:hAnsi="Times New Roman"/>
                <w:bCs/>
              </w:rPr>
              <w:t>gads/mēnesis)</w:t>
            </w:r>
          </w:p>
        </w:tc>
      </w:tr>
      <w:tr w:rsidR="006C341A" w:rsidRPr="006A5E8F" w:rsidTr="008F31CC">
        <w:trPr>
          <w:trHeight w:val="267"/>
        </w:trPr>
        <w:tc>
          <w:tcPr>
            <w:tcW w:w="2376"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2268"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1843"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2552" w:type="dxa"/>
          </w:tcPr>
          <w:p w:rsidR="006C341A" w:rsidRPr="006A5E8F" w:rsidRDefault="006C341A" w:rsidP="008F31CC">
            <w:pPr>
              <w:spacing w:after="0" w:line="240" w:lineRule="auto"/>
              <w:jc w:val="both"/>
              <w:rPr>
                <w:rFonts w:ascii="Times New Roman" w:eastAsia="Times New Roman" w:hAnsi="Times New Roman"/>
                <w:bCs/>
                <w:highlight w:val="yellow"/>
              </w:rPr>
            </w:pPr>
          </w:p>
        </w:tc>
      </w:tr>
      <w:tr w:rsidR="006C341A" w:rsidRPr="006A5E8F" w:rsidTr="008F31CC">
        <w:trPr>
          <w:trHeight w:val="267"/>
        </w:trPr>
        <w:tc>
          <w:tcPr>
            <w:tcW w:w="2376"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2268"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1843"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2552" w:type="dxa"/>
          </w:tcPr>
          <w:p w:rsidR="006C341A" w:rsidRPr="006A5E8F" w:rsidRDefault="006C341A" w:rsidP="008F31CC">
            <w:pPr>
              <w:spacing w:after="0" w:line="240" w:lineRule="auto"/>
              <w:jc w:val="both"/>
              <w:rPr>
                <w:rFonts w:ascii="Times New Roman" w:eastAsia="Times New Roman" w:hAnsi="Times New Roman"/>
                <w:bCs/>
                <w:highlight w:val="yellow"/>
              </w:rPr>
            </w:pPr>
          </w:p>
        </w:tc>
      </w:tr>
      <w:tr w:rsidR="006C341A" w:rsidRPr="006A5E8F" w:rsidTr="008F31CC">
        <w:trPr>
          <w:trHeight w:val="280"/>
        </w:trPr>
        <w:tc>
          <w:tcPr>
            <w:tcW w:w="2376"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2268"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1843" w:type="dxa"/>
          </w:tcPr>
          <w:p w:rsidR="006C341A" w:rsidRPr="006A5E8F" w:rsidRDefault="006C341A" w:rsidP="008F31CC">
            <w:pPr>
              <w:spacing w:after="0" w:line="240" w:lineRule="auto"/>
              <w:jc w:val="both"/>
              <w:rPr>
                <w:rFonts w:ascii="Times New Roman" w:eastAsia="Times New Roman" w:hAnsi="Times New Roman"/>
                <w:bCs/>
                <w:highlight w:val="yellow"/>
              </w:rPr>
            </w:pPr>
          </w:p>
        </w:tc>
        <w:tc>
          <w:tcPr>
            <w:tcW w:w="2552" w:type="dxa"/>
          </w:tcPr>
          <w:p w:rsidR="006C341A" w:rsidRPr="006A5E8F" w:rsidRDefault="006C341A" w:rsidP="008F31CC">
            <w:pPr>
              <w:spacing w:after="0" w:line="240" w:lineRule="auto"/>
              <w:jc w:val="both"/>
              <w:rPr>
                <w:rFonts w:ascii="Times New Roman" w:eastAsia="Times New Roman" w:hAnsi="Times New Roman"/>
                <w:bCs/>
                <w:highlight w:val="yellow"/>
              </w:rPr>
            </w:pPr>
          </w:p>
        </w:tc>
      </w:tr>
    </w:tbl>
    <w:p w:rsidR="006C341A" w:rsidRPr="006A5E8F" w:rsidRDefault="006C341A" w:rsidP="006C341A">
      <w:pPr>
        <w:spacing w:after="0" w:line="240" w:lineRule="auto"/>
        <w:jc w:val="both"/>
        <w:rPr>
          <w:rFonts w:ascii="Times New Roman" w:eastAsia="Times New Roman" w:hAnsi="Times New Roman"/>
          <w:bCs/>
          <w:sz w:val="24"/>
          <w:szCs w:val="24"/>
        </w:rPr>
      </w:pPr>
    </w:p>
    <w:p w:rsidR="006C341A" w:rsidRPr="006A5E8F" w:rsidRDefault="006C341A" w:rsidP="006C341A">
      <w:pPr>
        <w:tabs>
          <w:tab w:val="left" w:pos="2160"/>
        </w:tabs>
        <w:spacing w:after="0" w:line="240" w:lineRule="auto"/>
        <w:jc w:val="both"/>
        <w:rPr>
          <w:rFonts w:ascii="Times New Roman" w:eastAsia="Times New Roman" w:hAnsi="Times New Roman"/>
          <w:bCs/>
          <w:sz w:val="24"/>
          <w:szCs w:val="24"/>
        </w:rPr>
      </w:pPr>
      <w:r w:rsidRPr="006A5E8F">
        <w:rPr>
          <w:rFonts w:ascii="Times New Roman" w:eastAsia="Times New Roman" w:hAnsi="Times New Roman"/>
          <w:bCs/>
          <w:sz w:val="24"/>
          <w:szCs w:val="24"/>
        </w:rPr>
        <w:t>Pielikumā: Pasūtītāju atsauksmes uz _____ lapām.</w:t>
      </w:r>
    </w:p>
    <w:p w:rsidR="006C341A" w:rsidRPr="006A5E8F" w:rsidRDefault="006C341A" w:rsidP="006C341A">
      <w:pPr>
        <w:tabs>
          <w:tab w:val="left" w:pos="2160"/>
        </w:tabs>
        <w:spacing w:after="0" w:line="240" w:lineRule="auto"/>
        <w:jc w:val="both"/>
        <w:rPr>
          <w:rFonts w:ascii="Times New Roman" w:eastAsia="Times New Roman" w:hAnsi="Times New Roman"/>
          <w:bCs/>
          <w:sz w:val="24"/>
          <w:szCs w:val="24"/>
        </w:rPr>
      </w:pPr>
    </w:p>
    <w:p w:rsidR="006C341A" w:rsidRPr="006A5E8F" w:rsidRDefault="006C341A" w:rsidP="006C341A">
      <w:pPr>
        <w:tabs>
          <w:tab w:val="left" w:pos="2160"/>
        </w:tabs>
        <w:spacing w:after="0" w:line="240" w:lineRule="auto"/>
        <w:jc w:val="both"/>
        <w:rPr>
          <w:rFonts w:ascii="Times New Roman" w:eastAsia="Times New Roman" w:hAnsi="Times New Roman"/>
          <w:bCs/>
          <w:sz w:val="24"/>
          <w:szCs w:val="24"/>
        </w:rPr>
      </w:pPr>
    </w:p>
    <w:p w:rsidR="006C341A" w:rsidRPr="006A5E8F" w:rsidRDefault="006C341A" w:rsidP="006C341A">
      <w:pPr>
        <w:tabs>
          <w:tab w:val="left" w:pos="2160"/>
        </w:tabs>
        <w:spacing w:after="0" w:line="240" w:lineRule="auto"/>
        <w:jc w:val="both"/>
        <w:rPr>
          <w:rFonts w:ascii="Times New Roman" w:eastAsia="Times New Roman" w:hAnsi="Times New Roman"/>
          <w:bCs/>
          <w:sz w:val="24"/>
          <w:szCs w:val="24"/>
        </w:rPr>
      </w:pPr>
      <w:r w:rsidRPr="006A5E8F">
        <w:rPr>
          <w:rFonts w:ascii="Times New Roman" w:eastAsia="Times New Roman" w:hAnsi="Times New Roman"/>
          <w:bCs/>
          <w:sz w:val="24"/>
          <w:szCs w:val="24"/>
        </w:rPr>
        <w:t>2016.gada ___._____________</w:t>
      </w:r>
    </w:p>
    <w:p w:rsidR="006C341A" w:rsidRPr="006A5E8F" w:rsidRDefault="006C341A" w:rsidP="006C341A">
      <w:pPr>
        <w:spacing w:after="0" w:line="240" w:lineRule="auto"/>
        <w:rPr>
          <w:rFonts w:ascii="Times New Roman" w:eastAsia="Times New Roman" w:hAnsi="Times New Roman"/>
          <w:bCs/>
          <w:i/>
          <w:sz w:val="24"/>
          <w:szCs w:val="24"/>
          <w:lang w:eastAsia="lv-LV"/>
        </w:rPr>
      </w:pPr>
    </w:p>
    <w:p w:rsidR="006C341A" w:rsidRPr="006A5E8F" w:rsidRDefault="006C341A" w:rsidP="006C341A">
      <w:pPr>
        <w:spacing w:after="0" w:line="240" w:lineRule="auto"/>
        <w:rPr>
          <w:rFonts w:ascii="Times New Roman" w:eastAsia="Times New Roman" w:hAnsi="Times New Roman"/>
          <w:bCs/>
          <w:i/>
          <w:sz w:val="24"/>
          <w:szCs w:val="24"/>
          <w:lang w:eastAsia="lv-LV"/>
        </w:rPr>
      </w:pPr>
      <w:r w:rsidRPr="006A5E8F">
        <w:rPr>
          <w:rFonts w:ascii="Times New Roman" w:eastAsia="Times New Roman" w:hAnsi="Times New Roman"/>
          <w:bCs/>
          <w:i/>
          <w:sz w:val="24"/>
          <w:szCs w:val="24"/>
          <w:lang w:eastAsia="lv-LV"/>
        </w:rPr>
        <w:t>___________________________________________________________________________</w:t>
      </w:r>
    </w:p>
    <w:p w:rsidR="006C341A" w:rsidRPr="00B85A2A" w:rsidRDefault="006C341A" w:rsidP="00B85A2A">
      <w:pPr>
        <w:spacing w:after="0" w:line="240" w:lineRule="auto"/>
        <w:jc w:val="center"/>
        <w:rPr>
          <w:rFonts w:ascii="Times New Roman" w:eastAsia="Times New Roman" w:hAnsi="Times New Roman"/>
          <w:bCs/>
          <w:i/>
          <w:sz w:val="20"/>
          <w:szCs w:val="20"/>
          <w:lang w:eastAsia="lv-LV"/>
        </w:rPr>
        <w:sectPr w:rsidR="006C341A" w:rsidRPr="00B85A2A" w:rsidSect="008F31CC">
          <w:pgSz w:w="11906" w:h="16838"/>
          <w:pgMar w:top="1134" w:right="1133" w:bottom="1134" w:left="1701" w:header="709" w:footer="709" w:gutter="0"/>
          <w:cols w:space="708"/>
          <w:titlePg/>
          <w:docGrid w:linePitch="360"/>
        </w:sectPr>
      </w:pPr>
      <w:r w:rsidRPr="006A5E8F">
        <w:rPr>
          <w:rFonts w:ascii="Times New Roman" w:eastAsia="Times New Roman" w:hAnsi="Times New Roman"/>
          <w:bCs/>
          <w:i/>
          <w:sz w:val="20"/>
          <w:szCs w:val="20"/>
          <w:lang w:eastAsia="lv-LV"/>
        </w:rPr>
        <w:t>(uzņēmuma vadītāja vai tā pilnvarotās personas (pievienot pilnvaras oriģinālu vai apliecinātu ko</w:t>
      </w:r>
      <w:r w:rsidR="00B85A2A">
        <w:rPr>
          <w:rFonts w:ascii="Times New Roman" w:eastAsia="Times New Roman" w:hAnsi="Times New Roman"/>
          <w:bCs/>
          <w:i/>
          <w:sz w:val="20"/>
          <w:szCs w:val="20"/>
          <w:lang w:eastAsia="lv-LV"/>
        </w:rPr>
        <w:t>piju) paraksts, tā atšifrējums)</w:t>
      </w:r>
    </w:p>
    <w:p w:rsidR="008F31CC" w:rsidRDefault="008F31CC" w:rsidP="00346A99"/>
    <w:sectPr w:rsidR="008F31CC" w:rsidSect="008F31CC">
      <w:pgSz w:w="16838" w:h="11906" w:orient="landscape"/>
      <w:pgMar w:top="1701" w:right="1134" w:bottom="113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611" w:rsidRDefault="00B56611" w:rsidP="006C341A">
      <w:pPr>
        <w:spacing w:after="0" w:line="240" w:lineRule="auto"/>
      </w:pPr>
      <w:r>
        <w:separator/>
      </w:r>
    </w:p>
  </w:endnote>
  <w:endnote w:type="continuationSeparator" w:id="0">
    <w:p w:rsidR="00B56611" w:rsidRDefault="00B56611" w:rsidP="006C34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7723" w:rsidRDefault="009A7723">
    <w:pPr>
      <w:pStyle w:val="Kjene"/>
      <w:jc w:val="center"/>
    </w:pPr>
    <w:r>
      <w:fldChar w:fldCharType="begin"/>
    </w:r>
    <w:r>
      <w:instrText xml:space="preserve"> PAGE   \* MERGEFORMAT </w:instrText>
    </w:r>
    <w:r>
      <w:fldChar w:fldCharType="separate"/>
    </w:r>
    <w:r w:rsidR="00C13C07">
      <w:rPr>
        <w:noProof/>
      </w:rPr>
      <w:t>2</w:t>
    </w:r>
    <w:r>
      <w:rPr>
        <w:noProof/>
      </w:rPr>
      <w:fldChar w:fldCharType="end"/>
    </w:r>
  </w:p>
  <w:p w:rsidR="009A7723" w:rsidRDefault="009A7723">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611" w:rsidRDefault="00B56611" w:rsidP="006C341A">
      <w:pPr>
        <w:spacing w:after="0" w:line="240" w:lineRule="auto"/>
      </w:pPr>
      <w:r>
        <w:separator/>
      </w:r>
    </w:p>
  </w:footnote>
  <w:footnote w:type="continuationSeparator" w:id="0">
    <w:p w:rsidR="00B56611" w:rsidRDefault="00B56611" w:rsidP="006C341A">
      <w:pPr>
        <w:spacing w:after="0" w:line="240" w:lineRule="auto"/>
      </w:pPr>
      <w:r>
        <w:continuationSeparator/>
      </w:r>
    </w:p>
  </w:footnote>
  <w:footnote w:id="1">
    <w:p w:rsidR="009A7723" w:rsidRPr="0017367E" w:rsidRDefault="009A7723" w:rsidP="006C341A">
      <w:pPr>
        <w:pStyle w:val="Vresteksts"/>
      </w:pPr>
      <w:r>
        <w:rPr>
          <w:rStyle w:val="Vresatsauce"/>
        </w:rPr>
        <w:footnoteRef/>
      </w:r>
      <w:r>
        <w:t xml:space="preserve"> </w:t>
      </w:r>
      <w:r w:rsidRPr="0017367E">
        <w:t>Ņemot vērā, ka Pasūtītāja īpašumā esošais iekārtu saraksts var papildināties, kā arī dēļ neparedzamu bojājumu gadījumiem, Tehniskajā specifikācijā norādīto rezerves daļu un to</w:t>
      </w:r>
      <w:r>
        <w:t xml:space="preserve">neru klāsts var mainīties par </w:t>
      </w:r>
      <w:r>
        <w:rPr>
          <w:lang w:val="lv-LV"/>
        </w:rPr>
        <w:t>15</w:t>
      </w:r>
      <w:r w:rsidRPr="0017367E">
        <w:t>%, nemainot noslēgtā līguma kopējo summu. Tehniskajā specifikācijā neiekļauto rezerves daļu  un toneru cenas tiek atsevišķi saskaņotas ar Pasūtītāju, nemainot līguma kopējo summu.</w:t>
      </w:r>
    </w:p>
  </w:footnote>
  <w:footnote w:id="2">
    <w:p w:rsidR="009A7723" w:rsidRPr="00E107A5" w:rsidRDefault="009A7723" w:rsidP="006C341A">
      <w:pPr>
        <w:pStyle w:val="Vresteksts"/>
        <w:rPr>
          <w:lang w:val="lv-LV"/>
        </w:rPr>
      </w:pPr>
      <w:r>
        <w:rPr>
          <w:rStyle w:val="Vresatsauce"/>
        </w:rPr>
        <w:footnoteRef/>
      </w:r>
      <w:r>
        <w:t xml:space="preserve"> </w:t>
      </w:r>
      <w:r w:rsidRPr="00E107A5">
        <w:t>Tehnikas apkope - tiek veikta biroja teikas iekārtas tīrīšana, eļļošana, regulēšana, defektu diagnostika un citi darbi, lai nodrošinātu iekārtu uzturēšanu darba kārtībā atbilstoši konkrētā modeļa tehniskajām īpašībām, ražotāja instrukcijām un rekomendācijām.</w:t>
      </w:r>
    </w:p>
  </w:footnote>
  <w:footnote w:id="3">
    <w:p w:rsidR="009A7723" w:rsidRPr="00F60584" w:rsidRDefault="009A7723" w:rsidP="006C341A">
      <w:pPr>
        <w:pStyle w:val="Vresteksts"/>
      </w:pPr>
      <w:r>
        <w:rPr>
          <w:rStyle w:val="Vresatsauce"/>
        </w:rPr>
        <w:footnoteRef/>
      </w:r>
      <w:r>
        <w:t xml:space="preserve"> </w:t>
      </w:r>
      <w:r w:rsidRPr="00F60584">
        <w:t>Tehnikas remonts - tiek veikts biroja tehnikas remonts, lai atjaunotu iekārtu darba kārtību veicot periodiski maināmo rezerves daļu piegādi un nomaiņu atbilstoši katra konkrētā modeļa tehniskajām īpašībām un ražotāja instrukcijām un rekomendācijām.</w:t>
      </w:r>
    </w:p>
  </w:footnote>
  <w:footnote w:id="4">
    <w:p w:rsidR="009A7723" w:rsidRPr="00501007" w:rsidRDefault="009A7723" w:rsidP="006C341A">
      <w:pPr>
        <w:pStyle w:val="Vresteksts"/>
        <w:rPr>
          <w:lang w:val="lv-LV"/>
        </w:rPr>
      </w:pPr>
      <w:r>
        <w:rPr>
          <w:rStyle w:val="Vresatsauce"/>
        </w:rPr>
        <w:footnoteRef/>
      </w:r>
      <w:r>
        <w:t xml:space="preserve"> I</w:t>
      </w:r>
      <w:r w:rsidRPr="00501007">
        <w:t>ekļautas izmaksas arī par aizvešanu uz remonta vietu un atvešanu atpakaļ, ja remontu nevar veikt biroja tehnikas atrašanās vietā</w:t>
      </w:r>
      <w:r>
        <w:rPr>
          <w:lang w:val="lv-LV"/>
        </w:rPr>
        <w:t>.</w:t>
      </w:r>
    </w:p>
  </w:footnote>
  <w:footnote w:id="5">
    <w:p w:rsidR="009A7723" w:rsidRPr="00E856A3" w:rsidRDefault="009A7723" w:rsidP="006C341A">
      <w:pPr>
        <w:pStyle w:val="Vresteksts"/>
      </w:pPr>
      <w:r>
        <w:rPr>
          <w:rStyle w:val="Vresatsauce"/>
        </w:rPr>
        <w:footnoteRef/>
      </w:r>
      <w:r>
        <w:t xml:space="preserve"> </w:t>
      </w:r>
      <w:r w:rsidRPr="00E856A3">
        <w:t>Iekārtām kuru max drukāšanas formāts ir A3 – apkopes tiek veiktas vienu reizi ceturksnī un biežāk  ja kopiju skaits  no iepriekšējās apkopes pārsniedz  12 000 izdruku.</w:t>
      </w:r>
    </w:p>
  </w:footnote>
  <w:footnote w:id="6">
    <w:p w:rsidR="009A7723" w:rsidRPr="00E856A3" w:rsidRDefault="009A7723" w:rsidP="006C341A">
      <w:pPr>
        <w:pStyle w:val="Vresteksts"/>
        <w:rPr>
          <w:lang w:val="lv-LV"/>
        </w:rPr>
      </w:pPr>
      <w:r>
        <w:rPr>
          <w:rStyle w:val="Vresatsauce"/>
        </w:rPr>
        <w:footnoteRef/>
      </w:r>
      <w:r>
        <w:t xml:space="preserve"> </w:t>
      </w:r>
      <w:r w:rsidRPr="00E856A3">
        <w:t xml:space="preserve">Iekārtām kuru max drukāšanas formāts ir A3 – apkopes tiek veiktas vienu reizi ceturksnī un biežāk  ja kopiju skaits  no iepriekšējās apkopes pārsniedz  12 000 izdruku. </w:t>
      </w:r>
    </w:p>
  </w:footnote>
  <w:footnote w:id="7">
    <w:p w:rsidR="009A7723" w:rsidRPr="00E107A5" w:rsidRDefault="009A7723" w:rsidP="006C341A">
      <w:pPr>
        <w:pStyle w:val="Vresteksts"/>
      </w:pPr>
      <w:r>
        <w:rPr>
          <w:rStyle w:val="Vresatsauce"/>
        </w:rPr>
        <w:footnoteRef/>
      </w:r>
      <w:r>
        <w:t xml:space="preserve"> </w:t>
      </w:r>
      <w:r w:rsidRPr="00E107A5">
        <w:t>Ņemot vērā, ka Pasūtītāja īpašumā esošais iekārtu saraksts var papildināties, kā arī dēļ neparedzamu bojājumu gadījumiem, Tehniskajā specifikācijā norādīto rezerves daļu un to</w:t>
      </w:r>
      <w:r>
        <w:t xml:space="preserve">neru klāsts var mainīties par </w:t>
      </w:r>
      <w:r>
        <w:rPr>
          <w:lang w:val="lv-LV"/>
        </w:rPr>
        <w:t>15</w:t>
      </w:r>
      <w:r w:rsidRPr="00E107A5">
        <w:t>%, nemainot noslēgtā līguma kopējo summu. Tehniskajā specifikācijā neiekļauto rezerves daļu  un toneru cenas tiek atsevišķi saskaņotas ar Pasūtītāju, nemainot līguma kopējo summu.</w:t>
      </w:r>
    </w:p>
  </w:footnote>
  <w:footnote w:id="8">
    <w:p w:rsidR="009A7723" w:rsidRDefault="009A7723" w:rsidP="006C341A">
      <w:pPr>
        <w:pStyle w:val="Vresteksts"/>
      </w:pPr>
      <w:r>
        <w:rPr>
          <w:rStyle w:val="Vresatsauce"/>
        </w:rPr>
        <w:t>[1]</w:t>
      </w:r>
      <w:r>
        <w:t xml:space="preserve"> norāda, ja piedāvājumā ir ietvertas dokumentu kopijas.</w:t>
      </w:r>
    </w:p>
  </w:footnote>
  <w:footnote w:id="9">
    <w:p w:rsidR="009A7723" w:rsidRDefault="009A7723" w:rsidP="006C341A">
      <w:pPr>
        <w:pStyle w:val="Vresteksts"/>
      </w:pPr>
      <w:r>
        <w:rPr>
          <w:rStyle w:val="Vresatsauce"/>
        </w:rPr>
        <w:t>[2]</w:t>
      </w:r>
      <w:r>
        <w:t xml:space="preserve"> norāda, ja piedāvājumā ir ietverti dokumentu tulkojumi.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F3F"/>
    <w:multiLevelType w:val="multilevel"/>
    <w:tmpl w:val="D738F9B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B06803"/>
    <w:multiLevelType w:val="hybridMultilevel"/>
    <w:tmpl w:val="24DC55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98A131A"/>
    <w:multiLevelType w:val="multilevel"/>
    <w:tmpl w:val="EF9E04AC"/>
    <w:lvl w:ilvl="0">
      <w:start w:val="11"/>
      <w:numFmt w:val="decimal"/>
      <w:lvlText w:val="%1."/>
      <w:lvlJc w:val="left"/>
      <w:pPr>
        <w:ind w:left="720" w:hanging="360"/>
      </w:pPr>
      <w:rPr>
        <w:rFonts w:hint="default"/>
      </w:rPr>
    </w:lvl>
    <w:lvl w:ilvl="1">
      <w:start w:val="1"/>
      <w:numFmt w:val="decimal"/>
      <w:isLgl/>
      <w:lvlText w:val="%1.%2."/>
      <w:lvlJc w:val="left"/>
      <w:pPr>
        <w:ind w:left="795" w:hanging="435"/>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090F5E"/>
    <w:multiLevelType w:val="hybridMultilevel"/>
    <w:tmpl w:val="E612DC5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37527BFA"/>
    <w:multiLevelType w:val="multilevel"/>
    <w:tmpl w:val="E6086B0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84D190B"/>
    <w:multiLevelType w:val="multilevel"/>
    <w:tmpl w:val="2BC8F4E0"/>
    <w:lvl w:ilvl="0">
      <w:start w:val="1"/>
      <w:numFmt w:val="bullet"/>
      <w:lvlText w:val=""/>
      <w:lvlJc w:val="left"/>
      <w:pPr>
        <w:tabs>
          <w:tab w:val="num" w:pos="360"/>
        </w:tabs>
        <w:ind w:left="360" w:hanging="360"/>
      </w:pPr>
      <w:rPr>
        <w:rFonts w:ascii="Symbol" w:hAnsi="Symbol" w:hint="default"/>
        <w:sz w:val="16"/>
      </w:rPr>
    </w:lvl>
    <w:lvl w:ilvl="1">
      <w:start w:val="1"/>
      <w:numFmt w:val="bullet"/>
      <w:lvlText w:val=""/>
      <w:lvlJc w:val="left"/>
      <w:pPr>
        <w:tabs>
          <w:tab w:val="num" w:pos="454"/>
        </w:tabs>
        <w:ind w:left="454" w:hanging="454"/>
      </w:pPr>
      <w:rPr>
        <w:rFonts w:ascii="Wingdings" w:hAnsi="Wingdings" w:hint="default"/>
        <w:b/>
        <w:i w:val="0"/>
        <w:sz w:val="22"/>
      </w:rPr>
    </w:lvl>
    <w:lvl w:ilvl="2">
      <w:start w:val="1"/>
      <w:numFmt w:val="decimal"/>
      <w:lvlText w:val="%1.%2.%3."/>
      <w:lvlJc w:val="left"/>
      <w:pPr>
        <w:tabs>
          <w:tab w:val="num" w:pos="1174"/>
        </w:tabs>
        <w:ind w:left="851" w:hanging="397"/>
      </w:pPr>
      <w:rPr>
        <w:rFonts w:ascii="Times New Roman" w:hAnsi="Times New Roman" w:hint="default"/>
        <w:b w:val="0"/>
        <w:i w:val="0"/>
        <w:sz w:val="22"/>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6">
    <w:nsid w:val="46D80FCF"/>
    <w:multiLevelType w:val="hybridMultilevel"/>
    <w:tmpl w:val="7D78F6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47B07B93"/>
    <w:multiLevelType w:val="multilevel"/>
    <w:tmpl w:val="D3E6D88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8">
    <w:nsid w:val="4945170F"/>
    <w:multiLevelType w:val="hybridMultilevel"/>
    <w:tmpl w:val="D228BE7C"/>
    <w:lvl w:ilvl="0" w:tplc="40C67B8E">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4C7273E3"/>
    <w:multiLevelType w:val="multilevel"/>
    <w:tmpl w:val="63B6B00C"/>
    <w:lvl w:ilvl="0">
      <w:start w:val="6"/>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E1D37EB"/>
    <w:multiLevelType w:val="hybridMultilevel"/>
    <w:tmpl w:val="75DCD6DC"/>
    <w:lvl w:ilvl="0" w:tplc="55109B94">
      <w:start w:val="1"/>
      <w:numFmt w:val="decimal"/>
      <w:lvlText w:val="%1."/>
      <w:lvlJc w:val="left"/>
      <w:pPr>
        <w:tabs>
          <w:tab w:val="num" w:pos="474"/>
        </w:tabs>
        <w:ind w:left="474" w:hanging="360"/>
      </w:pPr>
      <w:rPr>
        <w:b w:val="0"/>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1">
    <w:nsid w:val="77892287"/>
    <w:multiLevelType w:val="hybridMultilevel"/>
    <w:tmpl w:val="75DCD6DC"/>
    <w:lvl w:ilvl="0" w:tplc="55109B94">
      <w:start w:val="1"/>
      <w:numFmt w:val="decimal"/>
      <w:lvlText w:val="%1."/>
      <w:lvlJc w:val="left"/>
      <w:pPr>
        <w:tabs>
          <w:tab w:val="num" w:pos="474"/>
        </w:tabs>
        <w:ind w:left="474" w:hanging="360"/>
      </w:pPr>
      <w:rPr>
        <w:b w:val="0"/>
        <w:effect w:val="none"/>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num w:numId="1">
    <w:abstractNumId w:val="9"/>
  </w:num>
  <w:num w:numId="2">
    <w:abstractNumId w:val="0"/>
  </w:num>
  <w:num w:numId="3">
    <w:abstractNumId w:val="8"/>
  </w:num>
  <w:num w:numId="4">
    <w:abstractNumId w:val="4"/>
  </w:num>
  <w:num w:numId="5">
    <w:abstractNumId w:val="5"/>
  </w:num>
  <w:num w:numId="6">
    <w:abstractNumId w:val="2"/>
  </w:num>
  <w:num w:numId="7">
    <w:abstractNumId w:val="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41A"/>
    <w:rsid w:val="000569F4"/>
    <w:rsid w:val="00092130"/>
    <w:rsid w:val="000C51E7"/>
    <w:rsid w:val="00111451"/>
    <w:rsid w:val="00117839"/>
    <w:rsid w:val="00141940"/>
    <w:rsid w:val="001541A2"/>
    <w:rsid w:val="00154221"/>
    <w:rsid w:val="00224BF5"/>
    <w:rsid w:val="00281E5A"/>
    <w:rsid w:val="00284619"/>
    <w:rsid w:val="00305459"/>
    <w:rsid w:val="00346A99"/>
    <w:rsid w:val="003C6863"/>
    <w:rsid w:val="003E2154"/>
    <w:rsid w:val="00420717"/>
    <w:rsid w:val="004354FE"/>
    <w:rsid w:val="004C3AB2"/>
    <w:rsid w:val="004F7C46"/>
    <w:rsid w:val="00515541"/>
    <w:rsid w:val="00565572"/>
    <w:rsid w:val="005A0817"/>
    <w:rsid w:val="005B6642"/>
    <w:rsid w:val="005F1769"/>
    <w:rsid w:val="005F54F7"/>
    <w:rsid w:val="006B5725"/>
    <w:rsid w:val="006C341A"/>
    <w:rsid w:val="006E0643"/>
    <w:rsid w:val="00713BE8"/>
    <w:rsid w:val="00725B64"/>
    <w:rsid w:val="00791054"/>
    <w:rsid w:val="0079386F"/>
    <w:rsid w:val="00795D62"/>
    <w:rsid w:val="007E6BF3"/>
    <w:rsid w:val="008307BA"/>
    <w:rsid w:val="0088697D"/>
    <w:rsid w:val="008B1246"/>
    <w:rsid w:val="008B3A8B"/>
    <w:rsid w:val="008B5F25"/>
    <w:rsid w:val="008E380C"/>
    <w:rsid w:val="008E4E27"/>
    <w:rsid w:val="008F31CC"/>
    <w:rsid w:val="00917C21"/>
    <w:rsid w:val="009469AF"/>
    <w:rsid w:val="009752FC"/>
    <w:rsid w:val="009850B1"/>
    <w:rsid w:val="00996824"/>
    <w:rsid w:val="009A249A"/>
    <w:rsid w:val="009A7723"/>
    <w:rsid w:val="009E76CE"/>
    <w:rsid w:val="009F5CEC"/>
    <w:rsid w:val="00A2199D"/>
    <w:rsid w:val="00AC5BBD"/>
    <w:rsid w:val="00AE765A"/>
    <w:rsid w:val="00B56611"/>
    <w:rsid w:val="00B5688C"/>
    <w:rsid w:val="00B81BF2"/>
    <w:rsid w:val="00B85A2A"/>
    <w:rsid w:val="00B90195"/>
    <w:rsid w:val="00BE0DCF"/>
    <w:rsid w:val="00C0753A"/>
    <w:rsid w:val="00C13C07"/>
    <w:rsid w:val="00C62AD2"/>
    <w:rsid w:val="00D04B32"/>
    <w:rsid w:val="00D0660F"/>
    <w:rsid w:val="00D23427"/>
    <w:rsid w:val="00D5481C"/>
    <w:rsid w:val="00D87DE8"/>
    <w:rsid w:val="00DB3DDA"/>
    <w:rsid w:val="00DC510C"/>
    <w:rsid w:val="00DE40EB"/>
    <w:rsid w:val="00E03568"/>
    <w:rsid w:val="00E21D2A"/>
    <w:rsid w:val="00E24F94"/>
    <w:rsid w:val="00E40DBB"/>
    <w:rsid w:val="00E57EAA"/>
    <w:rsid w:val="00FB2A2D"/>
    <w:rsid w:val="00FF2B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341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341A"/>
    <w:pPr>
      <w:spacing w:after="0" w:line="240" w:lineRule="auto"/>
      <w:ind w:left="720"/>
      <w:contextualSpacing/>
    </w:pPr>
    <w:rPr>
      <w:rFonts w:ascii="Times New Roman" w:eastAsia="Times New Roman" w:hAnsi="Times New Roman"/>
      <w:sz w:val="24"/>
      <w:szCs w:val="24"/>
      <w:lang w:eastAsia="lv-LV"/>
    </w:rPr>
  </w:style>
  <w:style w:type="paragraph" w:styleId="Kjene">
    <w:name w:val="footer"/>
    <w:basedOn w:val="Parasts"/>
    <w:link w:val="KjeneRakstz"/>
    <w:unhideWhenUsed/>
    <w:rsid w:val="006C341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KjeneRakstz">
    <w:name w:val="Kājene Rakstz."/>
    <w:basedOn w:val="Noklusjumarindkopasfonts"/>
    <w:link w:val="Kjene"/>
    <w:rsid w:val="006C341A"/>
    <w:rPr>
      <w:rFonts w:ascii="Times New Roman" w:eastAsia="Calibri" w:hAnsi="Times New Roman" w:cs="Times New Roman"/>
      <w:sz w:val="24"/>
      <w:szCs w:val="20"/>
      <w:lang w:val="x-none" w:eastAsia="x-none"/>
    </w:rPr>
  </w:style>
  <w:style w:type="paragraph" w:styleId="Vresteksts">
    <w:name w:val="footnote text"/>
    <w:basedOn w:val="Parasts"/>
    <w:link w:val="VrestekstsRakstz"/>
    <w:uiPriority w:val="99"/>
    <w:rsid w:val="006C341A"/>
    <w:pPr>
      <w:spacing w:after="0" w:line="240" w:lineRule="auto"/>
    </w:pPr>
    <w:rPr>
      <w:rFonts w:ascii="Times New Roman" w:eastAsia="Times New Roman" w:hAnsi="Times New Roman"/>
      <w:sz w:val="20"/>
      <w:szCs w:val="20"/>
      <w:lang w:val="x-none" w:eastAsia="x-none"/>
    </w:rPr>
  </w:style>
  <w:style w:type="character" w:customStyle="1" w:styleId="VrestekstsRakstz">
    <w:name w:val="Vēres teksts Rakstz."/>
    <w:basedOn w:val="Noklusjumarindkopasfonts"/>
    <w:link w:val="Vresteksts"/>
    <w:uiPriority w:val="99"/>
    <w:rsid w:val="006C341A"/>
    <w:rPr>
      <w:rFonts w:ascii="Times New Roman" w:eastAsia="Times New Roman" w:hAnsi="Times New Roman" w:cs="Times New Roman"/>
      <w:sz w:val="20"/>
      <w:szCs w:val="20"/>
      <w:lang w:val="x-none" w:eastAsia="x-none"/>
    </w:rPr>
  </w:style>
  <w:style w:type="character" w:styleId="Vresatsauce">
    <w:name w:val="footnote reference"/>
    <w:uiPriority w:val="99"/>
    <w:rsid w:val="006C341A"/>
    <w:rPr>
      <w:vertAlign w:val="superscript"/>
    </w:rPr>
  </w:style>
  <w:style w:type="character" w:styleId="Hipersaite">
    <w:name w:val="Hyperlink"/>
    <w:uiPriority w:val="99"/>
    <w:rsid w:val="00420717"/>
    <w:rPr>
      <w:color w:val="0000FF"/>
      <w:u w:val="single"/>
    </w:rPr>
  </w:style>
  <w:style w:type="character" w:styleId="Izteiksmgs">
    <w:name w:val="Strong"/>
    <w:basedOn w:val="Noklusjumarindkopasfonts"/>
    <w:uiPriority w:val="22"/>
    <w:qFormat/>
    <w:rsid w:val="0088697D"/>
    <w:rPr>
      <w:b/>
      <w:bCs/>
    </w:rPr>
  </w:style>
  <w:style w:type="character" w:customStyle="1" w:styleId="apple-style-span">
    <w:name w:val="apple-style-span"/>
    <w:basedOn w:val="Noklusjumarindkopasfonts"/>
    <w:rsid w:val="00DB3DDA"/>
  </w:style>
  <w:style w:type="paragraph" w:styleId="Balonteksts">
    <w:name w:val="Balloon Text"/>
    <w:basedOn w:val="Parasts"/>
    <w:link w:val="BalontekstsRakstz"/>
    <w:uiPriority w:val="99"/>
    <w:semiHidden/>
    <w:unhideWhenUsed/>
    <w:rsid w:val="000569F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69F4"/>
    <w:rPr>
      <w:rFonts w:ascii="Tahoma" w:eastAsia="Calibri" w:hAnsi="Tahoma" w:cs="Tahoma"/>
      <w:sz w:val="16"/>
      <w:szCs w:val="16"/>
    </w:rPr>
  </w:style>
  <w:style w:type="paragraph" w:customStyle="1" w:styleId="Default">
    <w:name w:val="Default"/>
    <w:rsid w:val="008F31CC"/>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8B1246"/>
    <w:rPr>
      <w:color w:val="954F72"/>
      <w:u w:val="single"/>
    </w:rPr>
  </w:style>
  <w:style w:type="paragraph" w:customStyle="1" w:styleId="xl65">
    <w:name w:val="xl65"/>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66">
    <w:name w:val="xl66"/>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7">
    <w:name w:val="xl67"/>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68">
    <w:name w:val="xl68"/>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69">
    <w:name w:val="xl69"/>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0">
    <w:name w:val="xl70"/>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1">
    <w:name w:val="xl71"/>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2">
    <w:name w:val="xl72"/>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3">
    <w:name w:val="xl73"/>
    <w:basedOn w:val="Parasts"/>
    <w:rsid w:val="008B124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5">
    <w:name w:val="xl75"/>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8"/>
      <w:szCs w:val="28"/>
      <w:lang w:eastAsia="lv-LV"/>
    </w:rPr>
  </w:style>
  <w:style w:type="paragraph" w:customStyle="1" w:styleId="xl76">
    <w:name w:val="xl76"/>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7">
    <w:name w:val="xl77"/>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9">
    <w:name w:val="xl79"/>
    <w:basedOn w:val="Parasts"/>
    <w:rsid w:val="008B1246"/>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8"/>
      <w:szCs w:val="28"/>
      <w:lang w:eastAsia="lv-LV"/>
    </w:rPr>
  </w:style>
  <w:style w:type="paragraph" w:customStyle="1" w:styleId="xl81">
    <w:name w:val="xl81"/>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C341A"/>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6C341A"/>
    <w:pPr>
      <w:spacing w:after="0" w:line="240" w:lineRule="auto"/>
      <w:ind w:left="720"/>
      <w:contextualSpacing/>
    </w:pPr>
    <w:rPr>
      <w:rFonts w:ascii="Times New Roman" w:eastAsia="Times New Roman" w:hAnsi="Times New Roman"/>
      <w:sz w:val="24"/>
      <w:szCs w:val="24"/>
      <w:lang w:eastAsia="lv-LV"/>
    </w:rPr>
  </w:style>
  <w:style w:type="paragraph" w:styleId="Kjene">
    <w:name w:val="footer"/>
    <w:basedOn w:val="Parasts"/>
    <w:link w:val="KjeneRakstz"/>
    <w:unhideWhenUsed/>
    <w:rsid w:val="006C341A"/>
    <w:pPr>
      <w:tabs>
        <w:tab w:val="center" w:pos="4153"/>
        <w:tab w:val="right" w:pos="8306"/>
      </w:tabs>
      <w:spacing w:after="0" w:line="240" w:lineRule="auto"/>
    </w:pPr>
    <w:rPr>
      <w:rFonts w:ascii="Times New Roman" w:hAnsi="Times New Roman"/>
      <w:sz w:val="24"/>
      <w:szCs w:val="20"/>
      <w:lang w:val="x-none" w:eastAsia="x-none"/>
    </w:rPr>
  </w:style>
  <w:style w:type="character" w:customStyle="1" w:styleId="KjeneRakstz">
    <w:name w:val="Kājene Rakstz."/>
    <w:basedOn w:val="Noklusjumarindkopasfonts"/>
    <w:link w:val="Kjene"/>
    <w:rsid w:val="006C341A"/>
    <w:rPr>
      <w:rFonts w:ascii="Times New Roman" w:eastAsia="Calibri" w:hAnsi="Times New Roman" w:cs="Times New Roman"/>
      <w:sz w:val="24"/>
      <w:szCs w:val="20"/>
      <w:lang w:val="x-none" w:eastAsia="x-none"/>
    </w:rPr>
  </w:style>
  <w:style w:type="paragraph" w:styleId="Vresteksts">
    <w:name w:val="footnote text"/>
    <w:basedOn w:val="Parasts"/>
    <w:link w:val="VrestekstsRakstz"/>
    <w:uiPriority w:val="99"/>
    <w:rsid w:val="006C341A"/>
    <w:pPr>
      <w:spacing w:after="0" w:line="240" w:lineRule="auto"/>
    </w:pPr>
    <w:rPr>
      <w:rFonts w:ascii="Times New Roman" w:eastAsia="Times New Roman" w:hAnsi="Times New Roman"/>
      <w:sz w:val="20"/>
      <w:szCs w:val="20"/>
      <w:lang w:val="x-none" w:eastAsia="x-none"/>
    </w:rPr>
  </w:style>
  <w:style w:type="character" w:customStyle="1" w:styleId="VrestekstsRakstz">
    <w:name w:val="Vēres teksts Rakstz."/>
    <w:basedOn w:val="Noklusjumarindkopasfonts"/>
    <w:link w:val="Vresteksts"/>
    <w:uiPriority w:val="99"/>
    <w:rsid w:val="006C341A"/>
    <w:rPr>
      <w:rFonts w:ascii="Times New Roman" w:eastAsia="Times New Roman" w:hAnsi="Times New Roman" w:cs="Times New Roman"/>
      <w:sz w:val="20"/>
      <w:szCs w:val="20"/>
      <w:lang w:val="x-none" w:eastAsia="x-none"/>
    </w:rPr>
  </w:style>
  <w:style w:type="character" w:styleId="Vresatsauce">
    <w:name w:val="footnote reference"/>
    <w:uiPriority w:val="99"/>
    <w:rsid w:val="006C341A"/>
    <w:rPr>
      <w:vertAlign w:val="superscript"/>
    </w:rPr>
  </w:style>
  <w:style w:type="character" w:styleId="Hipersaite">
    <w:name w:val="Hyperlink"/>
    <w:uiPriority w:val="99"/>
    <w:rsid w:val="00420717"/>
    <w:rPr>
      <w:color w:val="0000FF"/>
      <w:u w:val="single"/>
    </w:rPr>
  </w:style>
  <w:style w:type="character" w:styleId="Izteiksmgs">
    <w:name w:val="Strong"/>
    <w:basedOn w:val="Noklusjumarindkopasfonts"/>
    <w:uiPriority w:val="22"/>
    <w:qFormat/>
    <w:rsid w:val="0088697D"/>
    <w:rPr>
      <w:b/>
      <w:bCs/>
    </w:rPr>
  </w:style>
  <w:style w:type="character" w:customStyle="1" w:styleId="apple-style-span">
    <w:name w:val="apple-style-span"/>
    <w:basedOn w:val="Noklusjumarindkopasfonts"/>
    <w:rsid w:val="00DB3DDA"/>
  </w:style>
  <w:style w:type="paragraph" w:styleId="Balonteksts">
    <w:name w:val="Balloon Text"/>
    <w:basedOn w:val="Parasts"/>
    <w:link w:val="BalontekstsRakstz"/>
    <w:uiPriority w:val="99"/>
    <w:semiHidden/>
    <w:unhideWhenUsed/>
    <w:rsid w:val="000569F4"/>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569F4"/>
    <w:rPr>
      <w:rFonts w:ascii="Tahoma" w:eastAsia="Calibri" w:hAnsi="Tahoma" w:cs="Tahoma"/>
      <w:sz w:val="16"/>
      <w:szCs w:val="16"/>
    </w:rPr>
  </w:style>
  <w:style w:type="paragraph" w:customStyle="1" w:styleId="Default">
    <w:name w:val="Default"/>
    <w:rsid w:val="008F31CC"/>
    <w:pPr>
      <w:autoSpaceDE w:val="0"/>
      <w:autoSpaceDN w:val="0"/>
      <w:adjustRightInd w:val="0"/>
      <w:spacing w:after="0" w:line="240" w:lineRule="auto"/>
    </w:pPr>
    <w:rPr>
      <w:rFonts w:ascii="Times New Roman" w:hAnsi="Times New Roman" w:cs="Times New Roman"/>
      <w:color w:val="000000"/>
      <w:sz w:val="24"/>
      <w:szCs w:val="24"/>
    </w:rPr>
  </w:style>
  <w:style w:type="character" w:styleId="Izmantotahipersaite">
    <w:name w:val="FollowedHyperlink"/>
    <w:basedOn w:val="Noklusjumarindkopasfonts"/>
    <w:uiPriority w:val="99"/>
    <w:semiHidden/>
    <w:unhideWhenUsed/>
    <w:rsid w:val="008B1246"/>
    <w:rPr>
      <w:color w:val="954F72"/>
      <w:u w:val="single"/>
    </w:rPr>
  </w:style>
  <w:style w:type="paragraph" w:customStyle="1" w:styleId="xl65">
    <w:name w:val="xl65"/>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66">
    <w:name w:val="xl66"/>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67">
    <w:name w:val="xl67"/>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68">
    <w:name w:val="xl68"/>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lv-LV"/>
    </w:rPr>
  </w:style>
  <w:style w:type="paragraph" w:customStyle="1" w:styleId="xl69">
    <w:name w:val="xl69"/>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0">
    <w:name w:val="xl70"/>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1">
    <w:name w:val="xl71"/>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lv-LV"/>
    </w:rPr>
  </w:style>
  <w:style w:type="paragraph" w:customStyle="1" w:styleId="xl72">
    <w:name w:val="xl72"/>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3">
    <w:name w:val="xl73"/>
    <w:basedOn w:val="Parasts"/>
    <w:rsid w:val="008B1246"/>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5">
    <w:name w:val="xl75"/>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8"/>
      <w:szCs w:val="28"/>
      <w:lang w:eastAsia="lv-LV"/>
    </w:rPr>
  </w:style>
  <w:style w:type="paragraph" w:customStyle="1" w:styleId="xl76">
    <w:name w:val="xl76"/>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7">
    <w:name w:val="xl77"/>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8">
    <w:name w:val="xl78"/>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79">
    <w:name w:val="xl79"/>
    <w:basedOn w:val="Parasts"/>
    <w:rsid w:val="008B1246"/>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80">
    <w:name w:val="xl80"/>
    <w:basedOn w:val="Parasts"/>
    <w:rsid w:val="008B124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8"/>
      <w:szCs w:val="28"/>
      <w:lang w:eastAsia="lv-LV"/>
    </w:rPr>
  </w:style>
  <w:style w:type="paragraph" w:customStyle="1" w:styleId="xl81">
    <w:name w:val="xl81"/>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Parasts"/>
    <w:rsid w:val="008B124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869904">
      <w:bodyDiv w:val="1"/>
      <w:marLeft w:val="0"/>
      <w:marRight w:val="0"/>
      <w:marTop w:val="0"/>
      <w:marBottom w:val="0"/>
      <w:divBdr>
        <w:top w:val="none" w:sz="0" w:space="0" w:color="auto"/>
        <w:left w:val="none" w:sz="0" w:space="0" w:color="auto"/>
        <w:bottom w:val="none" w:sz="0" w:space="0" w:color="auto"/>
        <w:right w:val="none" w:sz="0" w:space="0" w:color="auto"/>
      </w:divBdr>
    </w:div>
    <w:div w:id="186649771">
      <w:bodyDiv w:val="1"/>
      <w:marLeft w:val="0"/>
      <w:marRight w:val="0"/>
      <w:marTop w:val="0"/>
      <w:marBottom w:val="0"/>
      <w:divBdr>
        <w:top w:val="none" w:sz="0" w:space="0" w:color="auto"/>
        <w:left w:val="none" w:sz="0" w:space="0" w:color="auto"/>
        <w:bottom w:val="none" w:sz="0" w:space="0" w:color="auto"/>
        <w:right w:val="none" w:sz="0" w:space="0" w:color="auto"/>
      </w:divBdr>
    </w:div>
    <w:div w:id="1104620037">
      <w:bodyDiv w:val="1"/>
      <w:marLeft w:val="0"/>
      <w:marRight w:val="0"/>
      <w:marTop w:val="0"/>
      <w:marBottom w:val="0"/>
      <w:divBdr>
        <w:top w:val="none" w:sz="0" w:space="0" w:color="auto"/>
        <w:left w:val="none" w:sz="0" w:space="0" w:color="auto"/>
        <w:bottom w:val="none" w:sz="0" w:space="0" w:color="auto"/>
        <w:right w:val="none" w:sz="0" w:space="0" w:color="auto"/>
      </w:divBdr>
    </w:div>
    <w:div w:id="1558010493">
      <w:bodyDiv w:val="1"/>
      <w:marLeft w:val="0"/>
      <w:marRight w:val="0"/>
      <w:marTop w:val="0"/>
      <w:marBottom w:val="0"/>
      <w:divBdr>
        <w:top w:val="none" w:sz="0" w:space="0" w:color="auto"/>
        <w:left w:val="none" w:sz="0" w:space="0" w:color="auto"/>
        <w:bottom w:val="none" w:sz="0" w:space="0" w:color="auto"/>
        <w:right w:val="none" w:sz="0" w:space="0" w:color="auto"/>
      </w:divBdr>
    </w:div>
    <w:div w:id="1840851224">
      <w:bodyDiv w:val="1"/>
      <w:marLeft w:val="0"/>
      <w:marRight w:val="0"/>
      <w:marTop w:val="0"/>
      <w:marBottom w:val="0"/>
      <w:divBdr>
        <w:top w:val="none" w:sz="0" w:space="0" w:color="auto"/>
        <w:left w:val="none" w:sz="0" w:space="0" w:color="auto"/>
        <w:bottom w:val="none" w:sz="0" w:space="0" w:color="auto"/>
        <w:right w:val="none" w:sz="0" w:space="0" w:color="auto"/>
      </w:divBdr>
    </w:div>
    <w:div w:id="1921792570">
      <w:bodyDiv w:val="1"/>
      <w:marLeft w:val="0"/>
      <w:marRight w:val="0"/>
      <w:marTop w:val="0"/>
      <w:marBottom w:val="0"/>
      <w:divBdr>
        <w:top w:val="none" w:sz="0" w:space="0" w:color="auto"/>
        <w:left w:val="none" w:sz="0" w:space="0" w:color="auto"/>
        <w:bottom w:val="none" w:sz="0" w:space="0" w:color="auto"/>
        <w:right w:val="none" w:sz="0" w:space="0" w:color="auto"/>
      </w:divBdr>
    </w:div>
    <w:div w:id="20174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uris.snikers@livan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ani.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uris.snikers@livani.lv" TargetMode="External"/><Relationship Id="rId4" Type="http://schemas.microsoft.com/office/2007/relationships/stylesWithEffects" Target="stylesWithEffects.xml"/><Relationship Id="rId9" Type="http://schemas.openxmlformats.org/officeDocument/2006/relationships/hyperlink" Target="mailto:dome@livani.lv" TargetMode="Externa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2D6798-07F7-423F-8DD5-586AC665C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48559</Words>
  <Characters>27680</Characters>
  <Application>Microsoft Office Word</Application>
  <DocSecurity>0</DocSecurity>
  <Lines>230</Lines>
  <Paragraphs>152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 Sniķers</dc:creator>
  <cp:keywords/>
  <dc:description/>
  <cp:lastModifiedBy>Sanita Grabane</cp:lastModifiedBy>
  <cp:revision>11</cp:revision>
  <cp:lastPrinted>2016-12-07T06:46:00Z</cp:lastPrinted>
  <dcterms:created xsi:type="dcterms:W3CDTF">2016-12-12T12:24:00Z</dcterms:created>
  <dcterms:modified xsi:type="dcterms:W3CDTF">2016-12-12T13:34:00Z</dcterms:modified>
</cp:coreProperties>
</file>