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D708E" w:rsidRDefault="00FD708E" w:rsidP="00414245">
      <w:pPr>
        <w:jc w:val="center"/>
        <w:rPr>
          <w:rFonts w:ascii="Arial" w:eastAsia="Times New Roman" w:hAnsi="Arial" w:cs="Arial"/>
          <w:b/>
          <w:sz w:val="30"/>
          <w:szCs w:val="30"/>
          <w:lang w:eastAsia="lv-LV"/>
        </w:rPr>
      </w:pPr>
      <w:bookmarkStart w:id="0" w:name="_Toc362271082"/>
      <w:bookmarkStart w:id="1" w:name="_Toc362271115"/>
    </w:p>
    <w:p w:rsidR="00414245" w:rsidRPr="00414245" w:rsidRDefault="008A63CC" w:rsidP="00414245">
      <w:pPr>
        <w:jc w:val="center"/>
        <w:rPr>
          <w:rFonts w:ascii="Arial" w:eastAsia="Times New Roman" w:hAnsi="Arial" w:cs="Arial"/>
          <w:b/>
          <w:sz w:val="30"/>
          <w:szCs w:val="30"/>
          <w:lang w:eastAsia="lv-LV"/>
        </w:rPr>
      </w:pPr>
      <w:bookmarkStart w:id="2" w:name="_GoBack"/>
      <w:bookmarkEnd w:id="2"/>
      <w:r>
        <w:rPr>
          <w:rFonts w:ascii="Arial" w:eastAsia="Times New Roman" w:hAnsi="Arial" w:cs="Arial"/>
          <w:b/>
          <w:sz w:val="30"/>
          <w:szCs w:val="30"/>
          <w:lang w:eastAsia="lv-LV"/>
        </w:rPr>
        <w:t xml:space="preserve">9. </w:t>
      </w:r>
      <w:r w:rsidR="00414245" w:rsidRPr="00414245">
        <w:rPr>
          <w:rFonts w:ascii="Arial" w:eastAsia="Times New Roman" w:hAnsi="Arial" w:cs="Arial"/>
          <w:b/>
          <w:sz w:val="30"/>
          <w:szCs w:val="30"/>
          <w:lang w:eastAsia="lv-LV"/>
        </w:rPr>
        <w:t>TEHNISKĀS APSEKOŠANAS ATZINUMS</w:t>
      </w:r>
    </w:p>
    <w:p w:rsidR="00205587" w:rsidRPr="006D66CE" w:rsidRDefault="00205587" w:rsidP="006D66CE">
      <w:pPr>
        <w:pStyle w:val="Heading1"/>
        <w:numPr>
          <w:ilvl w:val="0"/>
          <w:numId w:val="14"/>
        </w:numPr>
        <w:rPr>
          <w:rFonts w:eastAsia="Times New Roman"/>
          <w:color w:val="auto"/>
          <w:lang w:eastAsia="lv-LV"/>
        </w:rPr>
      </w:pPr>
      <w:r w:rsidRPr="006D66CE">
        <w:rPr>
          <w:rFonts w:eastAsia="Times New Roman"/>
          <w:color w:val="auto"/>
          <w:lang w:eastAsia="lv-LV"/>
        </w:rPr>
        <w:t>Vispārīgas informācija</w:t>
      </w:r>
      <w:bookmarkEnd w:id="0"/>
      <w:bookmarkEnd w:id="1"/>
    </w:p>
    <w:tbl>
      <w:tblPr>
        <w:tblStyle w:val="TableGrid"/>
        <w:tblW w:w="8789" w:type="dxa"/>
        <w:tblInd w:w="-34" w:type="dxa"/>
        <w:tblLook w:val="04A0" w:firstRow="1" w:lastRow="0" w:firstColumn="1" w:lastColumn="0" w:noHBand="0" w:noVBand="1"/>
      </w:tblPr>
      <w:tblGrid>
        <w:gridCol w:w="1985"/>
        <w:gridCol w:w="6804"/>
      </w:tblGrid>
      <w:tr w:rsidR="00CD4C78" w:rsidRPr="00CD4C78" w:rsidTr="00CD4C78">
        <w:tc>
          <w:tcPr>
            <w:tcW w:w="1985" w:type="dxa"/>
          </w:tcPr>
          <w:p w:rsidR="00CD4C78" w:rsidRPr="00CD4C78" w:rsidRDefault="00CD4C78" w:rsidP="00CD4C78">
            <w:pPr>
              <w:pStyle w:val="ListParagraph"/>
              <w:spacing w:before="100" w:beforeAutospacing="1" w:after="100" w:afterAutospacing="1" w:line="360" w:lineRule="auto"/>
              <w:ind w:left="0"/>
              <w:rPr>
                <w:rFonts w:ascii="Arial" w:eastAsia="Times New Roman" w:hAnsi="Arial" w:cs="Arial"/>
                <w:b/>
                <w:bCs/>
                <w:color w:val="414142"/>
                <w:sz w:val="16"/>
                <w:szCs w:val="16"/>
                <w:lang w:eastAsia="lv-LV"/>
              </w:rPr>
            </w:pPr>
            <w:r w:rsidRPr="00CD4C78">
              <w:rPr>
                <w:rFonts w:ascii="Arial" w:eastAsia="Times New Roman" w:hAnsi="Arial" w:cs="Arial"/>
                <w:b/>
                <w:bCs/>
                <w:color w:val="414142"/>
                <w:sz w:val="16"/>
                <w:szCs w:val="16"/>
                <w:lang w:eastAsia="lv-LV"/>
              </w:rPr>
              <w:t>Apsekošanu veica</w:t>
            </w:r>
            <w:r>
              <w:rPr>
                <w:rFonts w:ascii="Arial" w:eastAsia="Times New Roman" w:hAnsi="Arial" w:cs="Arial"/>
                <w:b/>
                <w:bCs/>
                <w:color w:val="414142"/>
                <w:sz w:val="16"/>
                <w:szCs w:val="16"/>
                <w:lang w:eastAsia="lv-LV"/>
              </w:rPr>
              <w:t>:</w:t>
            </w:r>
          </w:p>
        </w:tc>
        <w:tc>
          <w:tcPr>
            <w:tcW w:w="6804" w:type="dxa"/>
          </w:tcPr>
          <w:p w:rsidR="00CD4C78" w:rsidRDefault="00CD4C78" w:rsidP="00CD4C78">
            <w:pPr>
              <w:pStyle w:val="ListParagraph"/>
              <w:spacing w:before="100" w:beforeAutospacing="1" w:after="100" w:afterAutospacing="1" w:line="360" w:lineRule="auto"/>
              <w:ind w:left="0"/>
              <w:jc w:val="both"/>
              <w:rPr>
                <w:rFonts w:ascii="Arial" w:eastAsia="Times New Roman" w:hAnsi="Arial" w:cs="Arial"/>
                <w:b/>
                <w:bCs/>
                <w:color w:val="414142"/>
                <w:sz w:val="16"/>
                <w:szCs w:val="16"/>
                <w:lang w:eastAsia="lv-LV"/>
              </w:rPr>
            </w:pPr>
            <w:r>
              <w:rPr>
                <w:rFonts w:ascii="Arial" w:eastAsia="Times New Roman" w:hAnsi="Arial" w:cs="Arial"/>
                <w:b/>
                <w:bCs/>
                <w:color w:val="414142"/>
                <w:sz w:val="16"/>
                <w:szCs w:val="16"/>
                <w:lang w:eastAsia="lv-LV"/>
              </w:rPr>
              <w:t xml:space="preserve">Jānis Langenfelds, sert. </w:t>
            </w:r>
            <w:proofErr w:type="spellStart"/>
            <w:r>
              <w:rPr>
                <w:rFonts w:ascii="Arial" w:eastAsia="Times New Roman" w:hAnsi="Arial" w:cs="Arial"/>
                <w:b/>
                <w:bCs/>
                <w:color w:val="414142"/>
                <w:sz w:val="16"/>
                <w:szCs w:val="16"/>
                <w:lang w:eastAsia="lv-LV"/>
              </w:rPr>
              <w:t>Nr</w:t>
            </w:r>
            <w:proofErr w:type="spellEnd"/>
            <w:r>
              <w:rPr>
                <w:rFonts w:ascii="Arial" w:eastAsia="Times New Roman" w:hAnsi="Arial" w:cs="Arial"/>
                <w:b/>
                <w:bCs/>
                <w:color w:val="414142"/>
                <w:sz w:val="16"/>
                <w:szCs w:val="16"/>
                <w:lang w:eastAsia="lv-LV"/>
              </w:rPr>
              <w:t>. 20-6466, mob.:28349911, e-pasts: janis.langenfelds@l4.lv</w:t>
            </w:r>
          </w:p>
          <w:p w:rsidR="00CD4C78" w:rsidRPr="00CD4C78" w:rsidRDefault="00CD4C78" w:rsidP="00CD4C78">
            <w:pPr>
              <w:pStyle w:val="ListParagraph"/>
              <w:spacing w:before="100" w:beforeAutospacing="1" w:after="100" w:afterAutospacing="1" w:line="360" w:lineRule="auto"/>
              <w:ind w:left="0"/>
              <w:jc w:val="both"/>
              <w:rPr>
                <w:rFonts w:ascii="Arial" w:eastAsia="Times New Roman" w:hAnsi="Arial" w:cs="Arial"/>
                <w:b/>
                <w:bCs/>
                <w:color w:val="414142"/>
                <w:sz w:val="16"/>
                <w:szCs w:val="16"/>
                <w:lang w:eastAsia="lv-LV"/>
              </w:rPr>
            </w:pPr>
            <w:r w:rsidRPr="00CD4C78">
              <w:rPr>
                <w:rFonts w:ascii="Arial" w:eastAsia="Times New Roman" w:hAnsi="Arial" w:cs="Arial"/>
                <w:b/>
                <w:bCs/>
                <w:color w:val="414142"/>
                <w:sz w:val="16"/>
                <w:szCs w:val="16"/>
                <w:lang w:eastAsia="lv-LV"/>
              </w:rPr>
              <w:t xml:space="preserve">SIA „Firma L4”, reģistrācijas </w:t>
            </w:r>
            <w:proofErr w:type="spellStart"/>
            <w:r w:rsidRPr="00CD4C78">
              <w:rPr>
                <w:rFonts w:ascii="Arial" w:eastAsia="Times New Roman" w:hAnsi="Arial" w:cs="Arial"/>
                <w:b/>
                <w:bCs/>
                <w:color w:val="414142"/>
                <w:sz w:val="16"/>
                <w:szCs w:val="16"/>
                <w:lang w:eastAsia="lv-LV"/>
              </w:rPr>
              <w:t>Nr</w:t>
            </w:r>
            <w:proofErr w:type="spellEnd"/>
            <w:r w:rsidRPr="00CD4C78">
              <w:rPr>
                <w:rFonts w:ascii="Arial" w:eastAsia="Times New Roman" w:hAnsi="Arial" w:cs="Arial"/>
                <w:b/>
                <w:bCs/>
                <w:color w:val="414142"/>
                <w:sz w:val="16"/>
                <w:szCs w:val="16"/>
                <w:lang w:eastAsia="lv-LV"/>
              </w:rPr>
              <w:t>. 40003236001, Jelgavas iela 90, Rīga, LV-1004, tel.:67500180, Faks:67500181</w:t>
            </w:r>
          </w:p>
        </w:tc>
      </w:tr>
      <w:tr w:rsidR="00CD4C78" w:rsidRPr="00CD4C78" w:rsidTr="00CD4C78">
        <w:tc>
          <w:tcPr>
            <w:tcW w:w="1985" w:type="dxa"/>
          </w:tcPr>
          <w:p w:rsidR="00CD4C78" w:rsidRPr="00CD4C78" w:rsidRDefault="00CD4C78" w:rsidP="00CD4C78">
            <w:pPr>
              <w:pStyle w:val="ListParagraph"/>
              <w:spacing w:before="100" w:beforeAutospacing="1" w:after="100" w:afterAutospacing="1" w:line="360" w:lineRule="auto"/>
              <w:ind w:left="0"/>
              <w:rPr>
                <w:rFonts w:ascii="Arial" w:eastAsia="Times New Roman" w:hAnsi="Arial" w:cs="Arial"/>
                <w:b/>
                <w:bCs/>
                <w:color w:val="414142"/>
                <w:sz w:val="18"/>
                <w:szCs w:val="18"/>
                <w:lang w:eastAsia="lv-LV"/>
              </w:rPr>
            </w:pPr>
            <w:r w:rsidRPr="00CD4C78">
              <w:rPr>
                <w:rFonts w:ascii="Arial" w:eastAsia="Times New Roman" w:hAnsi="Arial" w:cs="Arial"/>
                <w:b/>
                <w:bCs/>
                <w:color w:val="414142"/>
                <w:sz w:val="18"/>
                <w:szCs w:val="18"/>
                <w:lang w:eastAsia="lv-LV"/>
              </w:rPr>
              <w:t>Objekts:</w:t>
            </w:r>
          </w:p>
        </w:tc>
        <w:tc>
          <w:tcPr>
            <w:tcW w:w="6804" w:type="dxa"/>
          </w:tcPr>
          <w:p w:rsidR="00CD4C78" w:rsidRPr="00CD4C78" w:rsidRDefault="00CD4C78" w:rsidP="001244ED">
            <w:pPr>
              <w:pStyle w:val="ListParagraph"/>
              <w:spacing w:before="100" w:beforeAutospacing="1" w:after="100" w:afterAutospacing="1" w:line="360" w:lineRule="auto"/>
              <w:ind w:left="0"/>
              <w:rPr>
                <w:rFonts w:ascii="Arial" w:eastAsia="Times New Roman" w:hAnsi="Arial" w:cs="Arial"/>
                <w:b/>
                <w:bCs/>
                <w:color w:val="414142"/>
                <w:sz w:val="18"/>
                <w:szCs w:val="18"/>
                <w:lang w:eastAsia="lv-LV"/>
              </w:rPr>
            </w:pPr>
            <w:r w:rsidRPr="00CD4C78">
              <w:rPr>
                <w:sz w:val="18"/>
                <w:szCs w:val="18"/>
              </w:rPr>
              <w:t xml:space="preserve">Rīgas ielas posma (Daugavpils iela (Līvānu novada kultūras centrs) - Biedrības iela), Līvānos,  </w:t>
            </w:r>
            <w:r w:rsidR="001244ED">
              <w:rPr>
                <w:sz w:val="18"/>
                <w:szCs w:val="18"/>
              </w:rPr>
              <w:t>seguma vienkāršotā renovācija</w:t>
            </w:r>
          </w:p>
        </w:tc>
      </w:tr>
      <w:tr w:rsidR="00CD4C78" w:rsidRPr="00CD4C78" w:rsidTr="00CD4C78">
        <w:tc>
          <w:tcPr>
            <w:tcW w:w="1985" w:type="dxa"/>
          </w:tcPr>
          <w:p w:rsidR="00CD4C78" w:rsidRPr="00CD4C78" w:rsidRDefault="00CD4C78" w:rsidP="00CD4C78">
            <w:pPr>
              <w:pStyle w:val="ListParagraph"/>
              <w:spacing w:before="100" w:beforeAutospacing="1" w:after="100" w:afterAutospacing="1" w:line="360" w:lineRule="auto"/>
              <w:ind w:left="0"/>
              <w:rPr>
                <w:rFonts w:ascii="Arial" w:eastAsia="Times New Roman" w:hAnsi="Arial" w:cs="Arial"/>
                <w:b/>
                <w:bCs/>
                <w:color w:val="414142"/>
                <w:sz w:val="18"/>
                <w:szCs w:val="18"/>
                <w:lang w:eastAsia="lv-LV"/>
              </w:rPr>
            </w:pPr>
            <w:r>
              <w:rPr>
                <w:rFonts w:ascii="Arial" w:eastAsia="Times New Roman" w:hAnsi="Arial" w:cs="Arial"/>
                <w:b/>
                <w:bCs/>
                <w:color w:val="414142"/>
                <w:sz w:val="18"/>
                <w:szCs w:val="18"/>
                <w:lang w:eastAsia="lv-LV"/>
              </w:rPr>
              <w:t>Pasūtītājs</w:t>
            </w:r>
          </w:p>
        </w:tc>
        <w:tc>
          <w:tcPr>
            <w:tcW w:w="6804" w:type="dxa"/>
          </w:tcPr>
          <w:p w:rsidR="00CD4C78" w:rsidRPr="00CD4C78" w:rsidRDefault="00CD4C78" w:rsidP="00CD4C78">
            <w:pPr>
              <w:pStyle w:val="ListParagraph"/>
              <w:spacing w:before="100" w:beforeAutospacing="1" w:after="100" w:afterAutospacing="1" w:line="360" w:lineRule="auto"/>
              <w:ind w:left="0"/>
              <w:rPr>
                <w:rFonts w:ascii="Arial" w:eastAsia="Times New Roman" w:hAnsi="Arial" w:cs="Arial"/>
                <w:b/>
                <w:bCs/>
                <w:color w:val="414142"/>
                <w:sz w:val="18"/>
                <w:szCs w:val="18"/>
                <w:lang w:eastAsia="lv-LV"/>
              </w:rPr>
            </w:pPr>
            <w:r w:rsidRPr="00CD4C78">
              <w:rPr>
                <w:rFonts w:ascii="Times New Roman" w:eastAsia="Times New Roman" w:hAnsi="Times New Roman"/>
                <w:b/>
                <w:sz w:val="18"/>
                <w:szCs w:val="18"/>
                <w:lang w:eastAsia="lv-LV"/>
              </w:rPr>
              <w:t>Līvānu novada dome</w:t>
            </w:r>
            <w:r w:rsidRPr="00CD4C78">
              <w:rPr>
                <w:rFonts w:ascii="Times New Roman" w:eastAsia="Times New Roman" w:hAnsi="Times New Roman"/>
                <w:sz w:val="18"/>
                <w:szCs w:val="18"/>
                <w:lang w:eastAsia="lv-LV"/>
              </w:rPr>
              <w:t>, reģistrācijas Nr.90000065595, Rīgas iela 77, Līvāni, Līvānu novads</w:t>
            </w:r>
          </w:p>
        </w:tc>
      </w:tr>
      <w:tr w:rsidR="00CD4C78" w:rsidRPr="00CD4C78" w:rsidTr="00CD4C78">
        <w:tc>
          <w:tcPr>
            <w:tcW w:w="1985" w:type="dxa"/>
          </w:tcPr>
          <w:p w:rsidR="00CD4C78" w:rsidRPr="00CD4C78" w:rsidRDefault="00CD4C78" w:rsidP="00CD4C78">
            <w:pPr>
              <w:pStyle w:val="ListParagraph"/>
              <w:spacing w:before="100" w:beforeAutospacing="1" w:after="100" w:afterAutospacing="1" w:line="360" w:lineRule="auto"/>
              <w:ind w:left="0"/>
              <w:rPr>
                <w:rFonts w:ascii="Arial" w:eastAsia="Times New Roman" w:hAnsi="Arial" w:cs="Arial"/>
                <w:b/>
                <w:bCs/>
                <w:color w:val="414142"/>
                <w:sz w:val="18"/>
                <w:szCs w:val="18"/>
                <w:lang w:eastAsia="lv-LV"/>
              </w:rPr>
            </w:pPr>
            <w:r>
              <w:rPr>
                <w:rFonts w:ascii="Arial" w:eastAsia="Times New Roman" w:hAnsi="Arial" w:cs="Arial"/>
                <w:b/>
                <w:bCs/>
                <w:color w:val="414142"/>
                <w:sz w:val="18"/>
                <w:szCs w:val="18"/>
                <w:lang w:eastAsia="lv-LV"/>
              </w:rPr>
              <w:t>Līgums:</w:t>
            </w:r>
          </w:p>
        </w:tc>
        <w:tc>
          <w:tcPr>
            <w:tcW w:w="6804" w:type="dxa"/>
          </w:tcPr>
          <w:p w:rsidR="00CD4C78" w:rsidRPr="00CD4C78" w:rsidRDefault="00CD4C78" w:rsidP="00CD4C78">
            <w:pPr>
              <w:pStyle w:val="ListParagraph"/>
              <w:spacing w:before="100" w:beforeAutospacing="1" w:after="100" w:afterAutospacing="1" w:line="360" w:lineRule="auto"/>
              <w:ind w:left="0"/>
              <w:rPr>
                <w:rFonts w:ascii="Arial" w:eastAsia="Times New Roman" w:hAnsi="Arial" w:cs="Arial"/>
                <w:b/>
                <w:bCs/>
                <w:color w:val="414142"/>
                <w:sz w:val="18"/>
                <w:szCs w:val="18"/>
                <w:lang w:eastAsia="lv-LV"/>
              </w:rPr>
            </w:pPr>
            <w:r w:rsidRPr="00CD4C78">
              <w:rPr>
                <w:rFonts w:ascii="Times New Roman" w:eastAsia="Times New Roman" w:hAnsi="Times New Roman"/>
                <w:sz w:val="18"/>
                <w:szCs w:val="18"/>
                <w:lang w:eastAsia="lv-LV"/>
              </w:rPr>
              <w:t xml:space="preserve">Līguma </w:t>
            </w:r>
            <w:proofErr w:type="spellStart"/>
            <w:r w:rsidRPr="001244ED">
              <w:rPr>
                <w:rFonts w:ascii="Times New Roman" w:eastAsia="Times New Roman" w:hAnsi="Times New Roman"/>
                <w:sz w:val="18"/>
                <w:szCs w:val="18"/>
                <w:lang w:eastAsia="lv-LV"/>
              </w:rPr>
              <w:t>Nr</w:t>
            </w:r>
            <w:proofErr w:type="spellEnd"/>
            <w:r w:rsidRPr="001244ED">
              <w:rPr>
                <w:rFonts w:ascii="Times New Roman" w:eastAsia="Times New Roman" w:hAnsi="Times New Roman"/>
                <w:sz w:val="18"/>
                <w:szCs w:val="18"/>
                <w:lang w:eastAsia="lv-LV"/>
              </w:rPr>
              <w:t>._____</w:t>
            </w:r>
            <w:r w:rsidR="001244ED" w:rsidRPr="001244ED">
              <w:rPr>
                <w:rFonts w:ascii="Times New Roman" w:eastAsia="Times New Roman" w:hAnsi="Times New Roman"/>
                <w:sz w:val="18"/>
                <w:szCs w:val="18"/>
                <w:lang w:eastAsia="lv-LV"/>
              </w:rPr>
              <w:t>_____</w:t>
            </w:r>
            <w:r w:rsidRPr="001244ED">
              <w:rPr>
                <w:rFonts w:ascii="Times New Roman" w:eastAsia="Times New Roman" w:hAnsi="Times New Roman"/>
                <w:sz w:val="18"/>
                <w:szCs w:val="18"/>
                <w:lang w:eastAsia="lv-LV"/>
              </w:rPr>
              <w:t>,</w:t>
            </w:r>
            <w:r w:rsidRPr="00CD4C78">
              <w:rPr>
                <w:rFonts w:ascii="Times New Roman" w:eastAsia="Times New Roman" w:hAnsi="Times New Roman"/>
                <w:sz w:val="18"/>
                <w:szCs w:val="18"/>
                <w:lang w:eastAsia="lv-LV"/>
              </w:rPr>
              <w:t xml:space="preserve"> 12.07.2013.</w:t>
            </w:r>
          </w:p>
        </w:tc>
      </w:tr>
      <w:tr w:rsidR="00CD4C78" w:rsidRPr="00CD4C78" w:rsidTr="00CD4C78">
        <w:tc>
          <w:tcPr>
            <w:tcW w:w="1985" w:type="dxa"/>
          </w:tcPr>
          <w:p w:rsidR="00CD4C78" w:rsidRDefault="00CD4C78" w:rsidP="00CD4C78">
            <w:pPr>
              <w:pStyle w:val="ListParagraph"/>
              <w:spacing w:before="100" w:beforeAutospacing="1" w:after="100" w:afterAutospacing="1" w:line="360" w:lineRule="auto"/>
              <w:ind w:left="0"/>
              <w:rPr>
                <w:rFonts w:ascii="Arial" w:eastAsia="Times New Roman" w:hAnsi="Arial" w:cs="Arial"/>
                <w:b/>
                <w:bCs/>
                <w:color w:val="414142"/>
                <w:sz w:val="18"/>
                <w:szCs w:val="18"/>
                <w:lang w:eastAsia="lv-LV"/>
              </w:rPr>
            </w:pPr>
            <w:r>
              <w:rPr>
                <w:rFonts w:ascii="Arial" w:eastAsia="Times New Roman" w:hAnsi="Arial" w:cs="Arial"/>
                <w:b/>
                <w:bCs/>
                <w:color w:val="414142"/>
                <w:sz w:val="18"/>
                <w:szCs w:val="18"/>
                <w:lang w:eastAsia="lv-LV"/>
              </w:rPr>
              <w:t xml:space="preserve">Apsekošana veikta: </w:t>
            </w:r>
          </w:p>
        </w:tc>
        <w:tc>
          <w:tcPr>
            <w:tcW w:w="6804" w:type="dxa"/>
          </w:tcPr>
          <w:p w:rsidR="00CD4C78" w:rsidRPr="00CD4C78" w:rsidRDefault="00CD4C78" w:rsidP="00AE258C">
            <w:pPr>
              <w:pStyle w:val="ListParagraph"/>
              <w:spacing w:before="100" w:beforeAutospacing="1" w:after="100" w:afterAutospacing="1" w:line="360" w:lineRule="auto"/>
              <w:ind w:left="0"/>
              <w:rPr>
                <w:rFonts w:ascii="Times New Roman" w:eastAsia="Times New Roman" w:hAnsi="Times New Roman"/>
                <w:sz w:val="18"/>
                <w:szCs w:val="18"/>
                <w:lang w:eastAsia="lv-LV"/>
              </w:rPr>
            </w:pPr>
            <w:r>
              <w:rPr>
                <w:rFonts w:ascii="Times New Roman" w:eastAsia="Times New Roman" w:hAnsi="Times New Roman"/>
                <w:sz w:val="18"/>
                <w:szCs w:val="18"/>
                <w:lang w:eastAsia="lv-LV"/>
              </w:rPr>
              <w:t xml:space="preserve">2013. gada </w:t>
            </w:r>
            <w:r w:rsidR="00AE258C">
              <w:rPr>
                <w:rFonts w:ascii="Times New Roman" w:eastAsia="Times New Roman" w:hAnsi="Times New Roman"/>
                <w:sz w:val="18"/>
                <w:szCs w:val="18"/>
                <w:lang w:eastAsia="lv-LV"/>
              </w:rPr>
              <w:t>15</w:t>
            </w:r>
            <w:r>
              <w:rPr>
                <w:rFonts w:ascii="Times New Roman" w:eastAsia="Times New Roman" w:hAnsi="Times New Roman"/>
                <w:sz w:val="18"/>
                <w:szCs w:val="18"/>
                <w:lang w:eastAsia="lv-LV"/>
              </w:rPr>
              <w:t>. jūlijā</w:t>
            </w:r>
          </w:p>
        </w:tc>
      </w:tr>
      <w:tr w:rsidR="00CD4C78" w:rsidRPr="00CD4C78" w:rsidTr="00CD4C78">
        <w:tc>
          <w:tcPr>
            <w:tcW w:w="1985" w:type="dxa"/>
          </w:tcPr>
          <w:p w:rsidR="00CD4C78" w:rsidRDefault="00CD4C78" w:rsidP="00CD4C78">
            <w:pPr>
              <w:pStyle w:val="ListParagraph"/>
              <w:spacing w:before="100" w:beforeAutospacing="1" w:after="100" w:afterAutospacing="1" w:line="360" w:lineRule="auto"/>
              <w:ind w:left="0"/>
              <w:rPr>
                <w:rFonts w:ascii="Arial" w:eastAsia="Times New Roman" w:hAnsi="Arial" w:cs="Arial"/>
                <w:b/>
                <w:bCs/>
                <w:color w:val="414142"/>
                <w:sz w:val="18"/>
                <w:szCs w:val="18"/>
                <w:lang w:eastAsia="lv-LV"/>
              </w:rPr>
            </w:pPr>
            <w:r>
              <w:rPr>
                <w:rFonts w:ascii="Arial" w:eastAsia="Times New Roman" w:hAnsi="Arial" w:cs="Arial"/>
                <w:b/>
                <w:bCs/>
                <w:color w:val="414142"/>
                <w:sz w:val="18"/>
                <w:szCs w:val="18"/>
                <w:lang w:eastAsia="lv-LV"/>
              </w:rPr>
              <w:t>Atzinums izsniegts:</w:t>
            </w:r>
          </w:p>
        </w:tc>
        <w:tc>
          <w:tcPr>
            <w:tcW w:w="6804" w:type="dxa"/>
          </w:tcPr>
          <w:p w:rsidR="00CD4C78" w:rsidRDefault="00CD4C78" w:rsidP="00AE258C">
            <w:pPr>
              <w:pStyle w:val="ListParagraph"/>
              <w:spacing w:before="100" w:beforeAutospacing="1" w:after="100" w:afterAutospacing="1" w:line="360" w:lineRule="auto"/>
              <w:ind w:left="0"/>
              <w:rPr>
                <w:rFonts w:ascii="Times New Roman" w:eastAsia="Times New Roman" w:hAnsi="Times New Roman"/>
                <w:sz w:val="18"/>
                <w:szCs w:val="18"/>
                <w:lang w:eastAsia="lv-LV"/>
              </w:rPr>
            </w:pPr>
            <w:r>
              <w:rPr>
                <w:rFonts w:ascii="Times New Roman" w:eastAsia="Times New Roman" w:hAnsi="Times New Roman"/>
                <w:sz w:val="18"/>
                <w:szCs w:val="18"/>
                <w:lang w:eastAsia="lv-LV"/>
              </w:rPr>
              <w:t xml:space="preserve">2013. gada </w:t>
            </w:r>
            <w:r w:rsidR="001244ED">
              <w:rPr>
                <w:rFonts w:ascii="Times New Roman" w:eastAsia="Times New Roman" w:hAnsi="Times New Roman"/>
                <w:sz w:val="18"/>
                <w:szCs w:val="18"/>
                <w:lang w:eastAsia="lv-LV"/>
              </w:rPr>
              <w:t>1</w:t>
            </w:r>
            <w:r w:rsidR="00AE258C">
              <w:rPr>
                <w:rFonts w:ascii="Times New Roman" w:eastAsia="Times New Roman" w:hAnsi="Times New Roman"/>
                <w:sz w:val="18"/>
                <w:szCs w:val="18"/>
                <w:lang w:eastAsia="lv-LV"/>
              </w:rPr>
              <w:t>8</w:t>
            </w:r>
            <w:r>
              <w:rPr>
                <w:rFonts w:ascii="Times New Roman" w:eastAsia="Times New Roman" w:hAnsi="Times New Roman"/>
                <w:sz w:val="18"/>
                <w:szCs w:val="18"/>
                <w:lang w:eastAsia="lv-LV"/>
              </w:rPr>
              <w:t>. jūlijā</w:t>
            </w:r>
          </w:p>
        </w:tc>
      </w:tr>
    </w:tbl>
    <w:p w:rsidR="0025441D" w:rsidRPr="006D66CE" w:rsidRDefault="0025441D" w:rsidP="006D66CE">
      <w:pPr>
        <w:pStyle w:val="Heading1"/>
        <w:numPr>
          <w:ilvl w:val="0"/>
          <w:numId w:val="14"/>
        </w:numPr>
        <w:rPr>
          <w:rFonts w:eastAsia="Times New Roman"/>
          <w:color w:val="auto"/>
          <w:lang w:eastAsia="lv-LV"/>
        </w:rPr>
      </w:pPr>
      <w:bookmarkStart w:id="3" w:name="_Toc362271083"/>
      <w:bookmarkStart w:id="4" w:name="_Toc362271116"/>
      <w:r w:rsidRPr="006D66CE">
        <w:rPr>
          <w:rFonts w:eastAsia="Times New Roman"/>
          <w:color w:val="auto"/>
          <w:lang w:eastAsia="lv-LV"/>
        </w:rPr>
        <w:t>Vispārīgas ziņas par būvi</w:t>
      </w:r>
      <w:bookmarkEnd w:id="3"/>
      <w:bookmarkEnd w:id="4"/>
    </w:p>
    <w:tbl>
      <w:tblPr>
        <w:tblW w:w="5000" w:type="pct"/>
        <w:tblBorders>
          <w:top w:val="outset" w:sz="6" w:space="0" w:color="414142"/>
          <w:left w:val="outset" w:sz="6" w:space="0" w:color="414142"/>
          <w:bottom w:val="outset" w:sz="6" w:space="0" w:color="414142"/>
          <w:right w:val="outset" w:sz="6" w:space="0" w:color="414142"/>
        </w:tblBorders>
        <w:tblCellMar>
          <w:top w:w="45" w:type="dxa"/>
          <w:left w:w="45" w:type="dxa"/>
          <w:bottom w:w="45" w:type="dxa"/>
          <w:right w:w="45" w:type="dxa"/>
        </w:tblCellMar>
        <w:tblLook w:val="04A0" w:firstRow="1" w:lastRow="0" w:firstColumn="1" w:lastColumn="0" w:noHBand="0" w:noVBand="1"/>
      </w:tblPr>
      <w:tblGrid>
        <w:gridCol w:w="535"/>
        <w:gridCol w:w="5478"/>
        <w:gridCol w:w="2383"/>
      </w:tblGrid>
      <w:tr w:rsidR="0025441D" w:rsidRPr="0025441D" w:rsidTr="00CD4C78">
        <w:trPr>
          <w:trHeight w:val="155"/>
        </w:trPr>
        <w:tc>
          <w:tcPr>
            <w:tcW w:w="319"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1.1.</w:t>
            </w:r>
          </w:p>
        </w:tc>
        <w:tc>
          <w:tcPr>
            <w:tcW w:w="3262"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būves veids</w:t>
            </w:r>
          </w:p>
        </w:tc>
        <w:tc>
          <w:tcPr>
            <w:tcW w:w="1420" w:type="pct"/>
            <w:tcBorders>
              <w:top w:val="outset" w:sz="6" w:space="0" w:color="414142"/>
              <w:left w:val="outset" w:sz="6" w:space="0" w:color="414142"/>
              <w:bottom w:val="outset" w:sz="6" w:space="0" w:color="414142"/>
              <w:right w:val="outset" w:sz="6" w:space="0" w:color="414142"/>
            </w:tcBorders>
          </w:tcPr>
          <w:p w:rsidR="0025441D" w:rsidRPr="00205587" w:rsidRDefault="0025441D" w:rsidP="00CD4C78">
            <w:pPr>
              <w:spacing w:before="100" w:beforeAutospacing="1" w:after="100" w:afterAutospacing="1" w:line="240" w:lineRule="auto"/>
              <w:rPr>
                <w:rFonts w:ascii="Times New Roman" w:eastAsia="Times New Roman" w:hAnsi="Times New Roman" w:cs="Times New Roman"/>
                <w:b/>
                <w:color w:val="414142"/>
                <w:sz w:val="21"/>
                <w:szCs w:val="21"/>
                <w:lang w:eastAsia="lv-LV"/>
              </w:rPr>
            </w:pPr>
            <w:r w:rsidRPr="00205587">
              <w:rPr>
                <w:rFonts w:ascii="Times New Roman" w:eastAsia="Times New Roman" w:hAnsi="Times New Roman" w:cs="Times New Roman"/>
                <w:b/>
                <w:color w:val="414142"/>
                <w:sz w:val="21"/>
                <w:szCs w:val="21"/>
                <w:lang w:eastAsia="lv-LV"/>
              </w:rPr>
              <w:t xml:space="preserve">Kods: </w:t>
            </w:r>
            <w:r w:rsidRPr="00205587">
              <w:rPr>
                <w:rFonts w:ascii="Arial" w:hAnsi="Arial" w:cs="Arial"/>
                <w:b/>
                <w:bCs/>
                <w:color w:val="414142"/>
                <w:sz w:val="20"/>
                <w:szCs w:val="20"/>
                <w:shd w:val="clear" w:color="auto" w:fill="FFFFFF"/>
              </w:rPr>
              <w:t>2112 Ielas un ceļi</w:t>
            </w:r>
          </w:p>
        </w:tc>
      </w:tr>
      <w:tr w:rsidR="00205587" w:rsidRPr="0025441D" w:rsidTr="00CD4C78">
        <w:trPr>
          <w:trHeight w:val="20"/>
        </w:trPr>
        <w:tc>
          <w:tcPr>
            <w:tcW w:w="319" w:type="pct"/>
            <w:tcBorders>
              <w:top w:val="outset" w:sz="6" w:space="0" w:color="414142"/>
              <w:left w:val="outset" w:sz="6" w:space="0" w:color="414142"/>
              <w:bottom w:val="outset" w:sz="6" w:space="0" w:color="414142"/>
              <w:right w:val="outset" w:sz="6" w:space="0" w:color="414142"/>
            </w:tcBorders>
            <w:vAlign w:val="center"/>
          </w:tcPr>
          <w:p w:rsidR="00205587" w:rsidRDefault="00205587" w:rsidP="00CD4C78">
            <w:pPr>
              <w:pStyle w:val="tvhtml"/>
              <w:rPr>
                <w:rFonts w:ascii="Arial" w:hAnsi="Arial" w:cs="Arial"/>
                <w:color w:val="414142"/>
                <w:sz w:val="20"/>
                <w:szCs w:val="20"/>
              </w:rPr>
            </w:pPr>
            <w:r>
              <w:rPr>
                <w:rFonts w:ascii="Arial" w:hAnsi="Arial" w:cs="Arial"/>
                <w:color w:val="414142"/>
                <w:sz w:val="20"/>
                <w:szCs w:val="20"/>
              </w:rPr>
              <w:t>1.2.</w:t>
            </w:r>
          </w:p>
        </w:tc>
        <w:tc>
          <w:tcPr>
            <w:tcW w:w="3262" w:type="pct"/>
            <w:tcBorders>
              <w:top w:val="outset" w:sz="6" w:space="0" w:color="414142"/>
              <w:left w:val="outset" w:sz="6" w:space="0" w:color="414142"/>
              <w:bottom w:val="outset" w:sz="6" w:space="0" w:color="414142"/>
              <w:right w:val="outset" w:sz="6" w:space="0" w:color="414142"/>
            </w:tcBorders>
            <w:vAlign w:val="center"/>
          </w:tcPr>
          <w:p w:rsidR="00205587" w:rsidRDefault="00205587" w:rsidP="00CD4C78">
            <w:pPr>
              <w:pStyle w:val="tvhtml"/>
              <w:rPr>
                <w:rFonts w:ascii="Arial" w:hAnsi="Arial" w:cs="Arial"/>
                <w:color w:val="414142"/>
                <w:sz w:val="20"/>
                <w:szCs w:val="20"/>
              </w:rPr>
            </w:pPr>
            <w:r>
              <w:rPr>
                <w:rFonts w:ascii="Arial" w:hAnsi="Arial" w:cs="Arial"/>
                <w:color w:val="414142"/>
                <w:sz w:val="20"/>
                <w:szCs w:val="20"/>
              </w:rPr>
              <w:t>apbūves laukums (m</w:t>
            </w:r>
            <w:r>
              <w:rPr>
                <w:rFonts w:ascii="Arial" w:hAnsi="Arial" w:cs="Arial"/>
                <w:color w:val="414142"/>
                <w:sz w:val="20"/>
                <w:szCs w:val="20"/>
                <w:vertAlign w:val="superscript"/>
              </w:rPr>
              <w:t>2</w:t>
            </w:r>
            <w:r>
              <w:rPr>
                <w:rFonts w:ascii="Arial" w:hAnsi="Arial" w:cs="Arial"/>
                <w:color w:val="414142"/>
                <w:sz w:val="20"/>
                <w:szCs w:val="20"/>
              </w:rPr>
              <w:t>)</w:t>
            </w:r>
          </w:p>
        </w:tc>
        <w:tc>
          <w:tcPr>
            <w:tcW w:w="1420" w:type="pct"/>
            <w:tcBorders>
              <w:top w:val="outset" w:sz="6" w:space="0" w:color="414142"/>
              <w:left w:val="outset" w:sz="6" w:space="0" w:color="414142"/>
              <w:bottom w:val="outset" w:sz="6" w:space="0" w:color="414142"/>
              <w:right w:val="outset" w:sz="6" w:space="0" w:color="414142"/>
            </w:tcBorders>
          </w:tcPr>
          <w:p w:rsidR="00205587" w:rsidRPr="00205587" w:rsidRDefault="00205587" w:rsidP="001244ED">
            <w:pPr>
              <w:spacing w:before="100" w:beforeAutospacing="1" w:after="100" w:afterAutospacing="1"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7</w:t>
            </w:r>
            <w:r w:rsidR="001244ED">
              <w:rPr>
                <w:rFonts w:ascii="Times New Roman" w:eastAsia="Times New Roman" w:hAnsi="Times New Roman" w:cs="Times New Roman"/>
                <w:b/>
                <w:color w:val="414142"/>
                <w:sz w:val="21"/>
                <w:szCs w:val="21"/>
                <w:lang w:eastAsia="lv-LV"/>
              </w:rPr>
              <w:t>320</w:t>
            </w:r>
          </w:p>
        </w:tc>
      </w:tr>
      <w:tr w:rsidR="00205587" w:rsidRPr="0025441D" w:rsidTr="00CD4C78">
        <w:trPr>
          <w:trHeight w:val="20"/>
        </w:trPr>
        <w:tc>
          <w:tcPr>
            <w:tcW w:w="319" w:type="pct"/>
            <w:tcBorders>
              <w:top w:val="outset" w:sz="6" w:space="0" w:color="414142"/>
              <w:left w:val="outset" w:sz="6" w:space="0" w:color="414142"/>
              <w:bottom w:val="outset" w:sz="6" w:space="0" w:color="414142"/>
              <w:right w:val="outset" w:sz="6" w:space="0" w:color="414142"/>
            </w:tcBorders>
            <w:vAlign w:val="center"/>
          </w:tcPr>
          <w:p w:rsidR="00205587" w:rsidRDefault="00205587" w:rsidP="00CD4C78">
            <w:pPr>
              <w:pStyle w:val="tvhtml"/>
              <w:rPr>
                <w:rFonts w:ascii="Arial" w:hAnsi="Arial" w:cs="Arial"/>
                <w:color w:val="414142"/>
                <w:sz w:val="20"/>
                <w:szCs w:val="20"/>
              </w:rPr>
            </w:pPr>
            <w:r>
              <w:rPr>
                <w:rFonts w:ascii="Arial" w:hAnsi="Arial" w:cs="Arial"/>
                <w:color w:val="414142"/>
                <w:sz w:val="20"/>
                <w:szCs w:val="20"/>
              </w:rPr>
              <w:t>1.3.</w:t>
            </w:r>
          </w:p>
        </w:tc>
        <w:tc>
          <w:tcPr>
            <w:tcW w:w="3262" w:type="pct"/>
            <w:tcBorders>
              <w:top w:val="outset" w:sz="6" w:space="0" w:color="414142"/>
              <w:left w:val="outset" w:sz="6" w:space="0" w:color="414142"/>
              <w:bottom w:val="outset" w:sz="6" w:space="0" w:color="414142"/>
              <w:right w:val="outset" w:sz="6" w:space="0" w:color="414142"/>
            </w:tcBorders>
            <w:vAlign w:val="center"/>
          </w:tcPr>
          <w:p w:rsidR="00205587" w:rsidRDefault="00205587" w:rsidP="00CD4C78">
            <w:pPr>
              <w:pStyle w:val="tvhtml"/>
              <w:rPr>
                <w:rFonts w:ascii="Arial" w:hAnsi="Arial" w:cs="Arial"/>
                <w:color w:val="414142"/>
                <w:sz w:val="20"/>
                <w:szCs w:val="20"/>
              </w:rPr>
            </w:pPr>
            <w:proofErr w:type="spellStart"/>
            <w:r>
              <w:rPr>
                <w:rFonts w:ascii="Arial" w:hAnsi="Arial" w:cs="Arial"/>
                <w:color w:val="414142"/>
                <w:sz w:val="20"/>
                <w:szCs w:val="20"/>
              </w:rPr>
              <w:t>būvtilpums</w:t>
            </w:r>
            <w:proofErr w:type="spellEnd"/>
            <w:r>
              <w:rPr>
                <w:rFonts w:ascii="Arial" w:hAnsi="Arial" w:cs="Arial"/>
                <w:color w:val="414142"/>
                <w:sz w:val="20"/>
                <w:szCs w:val="20"/>
              </w:rPr>
              <w:t xml:space="preserve"> (m</w:t>
            </w:r>
            <w:r>
              <w:rPr>
                <w:rFonts w:ascii="Arial" w:hAnsi="Arial" w:cs="Arial"/>
                <w:color w:val="414142"/>
                <w:sz w:val="20"/>
                <w:szCs w:val="20"/>
                <w:vertAlign w:val="superscript"/>
              </w:rPr>
              <w:t>3</w:t>
            </w:r>
            <w:r>
              <w:rPr>
                <w:rFonts w:ascii="Arial" w:hAnsi="Arial" w:cs="Arial"/>
                <w:color w:val="414142"/>
                <w:sz w:val="20"/>
                <w:szCs w:val="20"/>
              </w:rPr>
              <w:t>)</w:t>
            </w:r>
          </w:p>
        </w:tc>
        <w:tc>
          <w:tcPr>
            <w:tcW w:w="1420" w:type="pct"/>
            <w:tcBorders>
              <w:top w:val="outset" w:sz="6" w:space="0" w:color="414142"/>
              <w:left w:val="outset" w:sz="6" w:space="0" w:color="414142"/>
              <w:bottom w:val="outset" w:sz="6" w:space="0" w:color="414142"/>
              <w:right w:val="outset" w:sz="6" w:space="0" w:color="414142"/>
            </w:tcBorders>
          </w:tcPr>
          <w:p w:rsidR="00205587" w:rsidRPr="00205587" w:rsidRDefault="00205587" w:rsidP="00CD4C78">
            <w:pPr>
              <w:spacing w:before="100" w:beforeAutospacing="1" w:after="100" w:afterAutospacing="1"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n/a</w:t>
            </w:r>
          </w:p>
        </w:tc>
      </w:tr>
      <w:tr w:rsidR="0025441D" w:rsidRPr="0025441D" w:rsidTr="00205587">
        <w:tc>
          <w:tcPr>
            <w:tcW w:w="319"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1.4.</w:t>
            </w:r>
          </w:p>
        </w:tc>
        <w:tc>
          <w:tcPr>
            <w:tcW w:w="3262"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kopējā platība (m</w:t>
            </w:r>
            <w:r w:rsidRPr="0025441D">
              <w:rPr>
                <w:rFonts w:ascii="Times New Roman" w:eastAsia="Times New Roman" w:hAnsi="Times New Roman" w:cs="Times New Roman"/>
                <w:color w:val="414142"/>
                <w:sz w:val="21"/>
                <w:szCs w:val="21"/>
                <w:vertAlign w:val="superscript"/>
                <w:lang w:eastAsia="lv-LV"/>
              </w:rPr>
              <w:t>2</w:t>
            </w:r>
            <w:r w:rsidRPr="0025441D">
              <w:rPr>
                <w:rFonts w:ascii="Times New Roman" w:eastAsia="Times New Roman" w:hAnsi="Times New Roman" w:cs="Times New Roman"/>
                <w:color w:val="414142"/>
                <w:sz w:val="21"/>
                <w:szCs w:val="21"/>
                <w:lang w:eastAsia="lv-LV"/>
              </w:rPr>
              <w:t>)</w:t>
            </w:r>
          </w:p>
        </w:tc>
        <w:tc>
          <w:tcPr>
            <w:tcW w:w="1420" w:type="pct"/>
            <w:tcBorders>
              <w:top w:val="outset" w:sz="6" w:space="0" w:color="414142"/>
              <w:left w:val="outset" w:sz="6" w:space="0" w:color="414142"/>
              <w:bottom w:val="outset" w:sz="6" w:space="0" w:color="414142"/>
              <w:right w:val="outset" w:sz="6" w:space="0" w:color="414142"/>
            </w:tcBorders>
          </w:tcPr>
          <w:p w:rsidR="0025441D" w:rsidRPr="00205587" w:rsidRDefault="001244ED" w:rsidP="00CD4C78">
            <w:pPr>
              <w:spacing w:before="100" w:beforeAutospacing="1" w:after="100" w:afterAutospacing="1"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7320</w:t>
            </w:r>
          </w:p>
        </w:tc>
      </w:tr>
      <w:tr w:rsidR="00205587" w:rsidRPr="0025441D" w:rsidTr="00205587">
        <w:tc>
          <w:tcPr>
            <w:tcW w:w="319" w:type="pct"/>
            <w:tcBorders>
              <w:top w:val="outset" w:sz="6" w:space="0" w:color="414142"/>
              <w:left w:val="outset" w:sz="6" w:space="0" w:color="414142"/>
              <w:bottom w:val="outset" w:sz="6" w:space="0" w:color="414142"/>
              <w:right w:val="outset" w:sz="6" w:space="0" w:color="414142"/>
            </w:tcBorders>
            <w:vAlign w:val="center"/>
          </w:tcPr>
          <w:p w:rsidR="00205587" w:rsidRDefault="00205587" w:rsidP="00CD4C78">
            <w:pPr>
              <w:pStyle w:val="tvhtml"/>
              <w:rPr>
                <w:rFonts w:ascii="Arial" w:hAnsi="Arial" w:cs="Arial"/>
                <w:color w:val="414142"/>
                <w:sz w:val="20"/>
                <w:szCs w:val="20"/>
              </w:rPr>
            </w:pPr>
            <w:r>
              <w:rPr>
                <w:rFonts w:ascii="Arial" w:hAnsi="Arial" w:cs="Arial"/>
                <w:color w:val="414142"/>
                <w:sz w:val="20"/>
                <w:szCs w:val="20"/>
              </w:rPr>
              <w:t>1.5.</w:t>
            </w:r>
          </w:p>
        </w:tc>
        <w:tc>
          <w:tcPr>
            <w:tcW w:w="3262" w:type="pct"/>
            <w:tcBorders>
              <w:top w:val="outset" w:sz="6" w:space="0" w:color="414142"/>
              <w:left w:val="outset" w:sz="6" w:space="0" w:color="414142"/>
              <w:bottom w:val="outset" w:sz="6" w:space="0" w:color="414142"/>
              <w:right w:val="outset" w:sz="6" w:space="0" w:color="414142"/>
            </w:tcBorders>
            <w:vAlign w:val="center"/>
          </w:tcPr>
          <w:p w:rsidR="00205587" w:rsidRDefault="00205587" w:rsidP="00CD4C78">
            <w:pPr>
              <w:pStyle w:val="tvhtml"/>
              <w:rPr>
                <w:rFonts w:ascii="Arial" w:hAnsi="Arial" w:cs="Arial"/>
                <w:color w:val="414142"/>
                <w:sz w:val="20"/>
                <w:szCs w:val="20"/>
              </w:rPr>
            </w:pPr>
            <w:r>
              <w:rPr>
                <w:rFonts w:ascii="Arial" w:hAnsi="Arial" w:cs="Arial"/>
                <w:color w:val="414142"/>
                <w:sz w:val="20"/>
                <w:szCs w:val="20"/>
              </w:rPr>
              <w:t>stāvu skaits</w:t>
            </w:r>
          </w:p>
        </w:tc>
        <w:tc>
          <w:tcPr>
            <w:tcW w:w="1420" w:type="pct"/>
            <w:tcBorders>
              <w:top w:val="outset" w:sz="6" w:space="0" w:color="414142"/>
              <w:left w:val="outset" w:sz="6" w:space="0" w:color="414142"/>
              <w:bottom w:val="outset" w:sz="6" w:space="0" w:color="414142"/>
              <w:right w:val="outset" w:sz="6" w:space="0" w:color="414142"/>
            </w:tcBorders>
          </w:tcPr>
          <w:p w:rsidR="00205587" w:rsidRPr="00205587" w:rsidRDefault="00205587" w:rsidP="00CD4C78">
            <w:pPr>
              <w:spacing w:before="100" w:beforeAutospacing="1" w:after="100" w:afterAutospacing="1"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n/a</w:t>
            </w:r>
          </w:p>
        </w:tc>
      </w:tr>
      <w:tr w:rsidR="0025441D" w:rsidRPr="0025441D" w:rsidTr="00205587">
        <w:tc>
          <w:tcPr>
            <w:tcW w:w="319"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1.6.</w:t>
            </w:r>
          </w:p>
        </w:tc>
        <w:tc>
          <w:tcPr>
            <w:tcW w:w="3262"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zemesgabala kadastra numurs</w:t>
            </w:r>
          </w:p>
        </w:tc>
        <w:tc>
          <w:tcPr>
            <w:tcW w:w="1420" w:type="pct"/>
            <w:tcBorders>
              <w:top w:val="outset" w:sz="6" w:space="0" w:color="414142"/>
              <w:left w:val="outset" w:sz="6" w:space="0" w:color="414142"/>
              <w:bottom w:val="outset" w:sz="6" w:space="0" w:color="414142"/>
              <w:right w:val="outset" w:sz="6" w:space="0" w:color="414142"/>
            </w:tcBorders>
          </w:tcPr>
          <w:p w:rsidR="0025441D" w:rsidRPr="00205587" w:rsidRDefault="0025441D" w:rsidP="00CD4C78">
            <w:pPr>
              <w:spacing w:before="100" w:beforeAutospacing="1" w:after="100" w:afterAutospacing="1" w:line="240" w:lineRule="auto"/>
              <w:rPr>
                <w:rFonts w:ascii="Times New Roman" w:eastAsia="Times New Roman" w:hAnsi="Times New Roman" w:cs="Times New Roman"/>
                <w:b/>
                <w:color w:val="414142"/>
                <w:sz w:val="21"/>
                <w:szCs w:val="21"/>
                <w:lang w:eastAsia="lv-LV"/>
              </w:rPr>
            </w:pPr>
            <w:r w:rsidRPr="00205587">
              <w:rPr>
                <w:rFonts w:ascii="Times New Roman" w:eastAsia="Times New Roman" w:hAnsi="Times New Roman" w:cs="Times New Roman"/>
                <w:b/>
                <w:color w:val="414142"/>
                <w:sz w:val="21"/>
                <w:szCs w:val="21"/>
                <w:lang w:eastAsia="lv-LV"/>
              </w:rPr>
              <w:t>______</w:t>
            </w:r>
          </w:p>
        </w:tc>
      </w:tr>
      <w:tr w:rsidR="0025441D" w:rsidRPr="0025441D" w:rsidTr="00205587">
        <w:tc>
          <w:tcPr>
            <w:tcW w:w="319"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1.7.</w:t>
            </w:r>
          </w:p>
        </w:tc>
        <w:tc>
          <w:tcPr>
            <w:tcW w:w="3262"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zemesgabala platība (m</w:t>
            </w:r>
            <w:r w:rsidRPr="0025441D">
              <w:rPr>
                <w:rFonts w:ascii="Times New Roman" w:eastAsia="Times New Roman" w:hAnsi="Times New Roman" w:cs="Times New Roman"/>
                <w:color w:val="414142"/>
                <w:sz w:val="21"/>
                <w:szCs w:val="21"/>
                <w:vertAlign w:val="superscript"/>
                <w:lang w:eastAsia="lv-LV"/>
              </w:rPr>
              <w:t>2</w:t>
            </w:r>
            <w:r w:rsidRPr="0025441D">
              <w:rPr>
                <w:rFonts w:ascii="Times New Roman" w:eastAsia="Times New Roman" w:hAnsi="Times New Roman" w:cs="Times New Roman"/>
                <w:color w:val="414142"/>
                <w:sz w:val="21"/>
                <w:szCs w:val="21"/>
                <w:lang w:eastAsia="lv-LV"/>
              </w:rPr>
              <w:t> - pilsētās, ha - lauku teritorijās)</w:t>
            </w:r>
          </w:p>
        </w:tc>
        <w:tc>
          <w:tcPr>
            <w:tcW w:w="1420" w:type="pct"/>
            <w:tcBorders>
              <w:top w:val="outset" w:sz="6" w:space="0" w:color="414142"/>
              <w:left w:val="outset" w:sz="6" w:space="0" w:color="414142"/>
              <w:bottom w:val="outset" w:sz="6" w:space="0" w:color="414142"/>
              <w:right w:val="outset" w:sz="6" w:space="0" w:color="414142"/>
            </w:tcBorders>
          </w:tcPr>
          <w:p w:rsidR="0025441D" w:rsidRPr="00205587" w:rsidRDefault="0025441D" w:rsidP="00CD4C78">
            <w:pPr>
              <w:spacing w:before="100" w:beforeAutospacing="1" w:after="100" w:afterAutospacing="1" w:line="240" w:lineRule="auto"/>
              <w:rPr>
                <w:rFonts w:ascii="Times New Roman" w:eastAsia="Times New Roman" w:hAnsi="Times New Roman" w:cs="Times New Roman"/>
                <w:b/>
                <w:color w:val="414142"/>
                <w:sz w:val="21"/>
                <w:szCs w:val="21"/>
                <w:lang w:eastAsia="lv-LV"/>
              </w:rPr>
            </w:pPr>
            <w:r w:rsidRPr="00205587">
              <w:rPr>
                <w:rFonts w:ascii="Times New Roman" w:eastAsia="Times New Roman" w:hAnsi="Times New Roman" w:cs="Times New Roman"/>
                <w:b/>
                <w:color w:val="414142"/>
                <w:sz w:val="21"/>
                <w:szCs w:val="21"/>
                <w:lang w:eastAsia="lv-LV"/>
              </w:rPr>
              <w:t>_____</w:t>
            </w:r>
          </w:p>
        </w:tc>
      </w:tr>
      <w:tr w:rsidR="0025441D" w:rsidRPr="0025441D" w:rsidTr="00205587">
        <w:tc>
          <w:tcPr>
            <w:tcW w:w="319"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1.8.</w:t>
            </w:r>
          </w:p>
        </w:tc>
        <w:tc>
          <w:tcPr>
            <w:tcW w:w="3262"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būves iepriekšējais īpašnieks</w:t>
            </w:r>
          </w:p>
        </w:tc>
        <w:tc>
          <w:tcPr>
            <w:tcW w:w="1420" w:type="pct"/>
            <w:tcBorders>
              <w:top w:val="outset" w:sz="6" w:space="0" w:color="414142"/>
              <w:left w:val="outset" w:sz="6" w:space="0" w:color="414142"/>
              <w:bottom w:val="outset" w:sz="6" w:space="0" w:color="414142"/>
              <w:right w:val="outset" w:sz="6" w:space="0" w:color="414142"/>
            </w:tcBorders>
          </w:tcPr>
          <w:p w:rsidR="0025441D" w:rsidRPr="00205587" w:rsidRDefault="0025441D" w:rsidP="00CD4C78">
            <w:pPr>
              <w:spacing w:before="100" w:beforeAutospacing="1" w:after="100" w:afterAutospacing="1" w:line="240" w:lineRule="auto"/>
              <w:rPr>
                <w:rFonts w:ascii="Times New Roman" w:eastAsia="Times New Roman" w:hAnsi="Times New Roman" w:cs="Times New Roman"/>
                <w:b/>
                <w:color w:val="414142"/>
                <w:sz w:val="21"/>
                <w:szCs w:val="21"/>
                <w:lang w:eastAsia="lv-LV"/>
              </w:rPr>
            </w:pPr>
            <w:r w:rsidRPr="00205587">
              <w:rPr>
                <w:rFonts w:ascii="Times New Roman" w:eastAsia="Times New Roman" w:hAnsi="Times New Roman" w:cs="Times New Roman"/>
                <w:b/>
                <w:color w:val="414142"/>
                <w:sz w:val="21"/>
                <w:szCs w:val="21"/>
                <w:lang w:eastAsia="lv-LV"/>
              </w:rPr>
              <w:t>Līvānu novada dome</w:t>
            </w:r>
          </w:p>
        </w:tc>
      </w:tr>
      <w:tr w:rsidR="0025441D" w:rsidRPr="0025441D" w:rsidTr="00205587">
        <w:tc>
          <w:tcPr>
            <w:tcW w:w="319"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1.9.</w:t>
            </w:r>
          </w:p>
        </w:tc>
        <w:tc>
          <w:tcPr>
            <w:tcW w:w="3262"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būves pašreizējais īpašnieks</w:t>
            </w:r>
          </w:p>
        </w:tc>
        <w:tc>
          <w:tcPr>
            <w:tcW w:w="1420" w:type="pct"/>
            <w:tcBorders>
              <w:top w:val="outset" w:sz="6" w:space="0" w:color="414142"/>
              <w:left w:val="outset" w:sz="6" w:space="0" w:color="414142"/>
              <w:bottom w:val="outset" w:sz="6" w:space="0" w:color="414142"/>
              <w:right w:val="outset" w:sz="6" w:space="0" w:color="414142"/>
            </w:tcBorders>
          </w:tcPr>
          <w:p w:rsidR="0025441D" w:rsidRPr="00205587" w:rsidRDefault="0025441D" w:rsidP="00CD4C78">
            <w:pPr>
              <w:spacing w:before="100" w:beforeAutospacing="1" w:after="100" w:afterAutospacing="1" w:line="240" w:lineRule="auto"/>
              <w:rPr>
                <w:rFonts w:ascii="Times New Roman" w:eastAsia="Times New Roman" w:hAnsi="Times New Roman" w:cs="Times New Roman"/>
                <w:b/>
                <w:color w:val="414142"/>
                <w:sz w:val="21"/>
                <w:szCs w:val="21"/>
                <w:lang w:eastAsia="lv-LV"/>
              </w:rPr>
            </w:pPr>
            <w:r w:rsidRPr="00205587">
              <w:rPr>
                <w:rFonts w:ascii="Times New Roman" w:eastAsia="Times New Roman" w:hAnsi="Times New Roman" w:cs="Times New Roman"/>
                <w:b/>
                <w:color w:val="414142"/>
                <w:sz w:val="21"/>
                <w:szCs w:val="21"/>
                <w:lang w:eastAsia="lv-LV"/>
              </w:rPr>
              <w:t>Līvānu novada dome</w:t>
            </w:r>
          </w:p>
        </w:tc>
      </w:tr>
      <w:tr w:rsidR="0025441D" w:rsidRPr="0025441D" w:rsidTr="00205587">
        <w:tc>
          <w:tcPr>
            <w:tcW w:w="319"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1.10.</w:t>
            </w:r>
          </w:p>
        </w:tc>
        <w:tc>
          <w:tcPr>
            <w:tcW w:w="3262"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būvprojekta autors</w:t>
            </w:r>
          </w:p>
        </w:tc>
        <w:tc>
          <w:tcPr>
            <w:tcW w:w="1420" w:type="pct"/>
            <w:tcBorders>
              <w:top w:val="outset" w:sz="6" w:space="0" w:color="414142"/>
              <w:left w:val="outset" w:sz="6" w:space="0" w:color="414142"/>
              <w:bottom w:val="outset" w:sz="6" w:space="0" w:color="414142"/>
              <w:right w:val="outset" w:sz="6" w:space="0" w:color="414142"/>
            </w:tcBorders>
          </w:tcPr>
          <w:p w:rsidR="0025441D" w:rsidRPr="00205587" w:rsidRDefault="0025441D" w:rsidP="00CD4C78">
            <w:pPr>
              <w:spacing w:before="100" w:beforeAutospacing="1" w:after="100" w:afterAutospacing="1" w:line="240" w:lineRule="auto"/>
              <w:rPr>
                <w:rFonts w:ascii="Times New Roman" w:eastAsia="Times New Roman" w:hAnsi="Times New Roman" w:cs="Times New Roman"/>
                <w:b/>
                <w:color w:val="414142"/>
                <w:sz w:val="21"/>
                <w:szCs w:val="21"/>
                <w:lang w:eastAsia="lv-LV"/>
              </w:rPr>
            </w:pPr>
            <w:r w:rsidRPr="00205587">
              <w:rPr>
                <w:rFonts w:ascii="Times New Roman" w:eastAsia="Times New Roman" w:hAnsi="Times New Roman" w:cs="Times New Roman"/>
                <w:b/>
                <w:color w:val="414142"/>
                <w:sz w:val="21"/>
                <w:szCs w:val="21"/>
                <w:lang w:eastAsia="lv-LV"/>
              </w:rPr>
              <w:t>Nav zināms</w:t>
            </w:r>
          </w:p>
        </w:tc>
      </w:tr>
      <w:tr w:rsidR="0025441D" w:rsidRPr="0025441D" w:rsidTr="00205587">
        <w:tc>
          <w:tcPr>
            <w:tcW w:w="319"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1.11.</w:t>
            </w:r>
          </w:p>
        </w:tc>
        <w:tc>
          <w:tcPr>
            <w:tcW w:w="3262"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būvprojekta nosaukums, akceptēšanas gads un datums</w:t>
            </w:r>
          </w:p>
        </w:tc>
        <w:tc>
          <w:tcPr>
            <w:tcW w:w="1420" w:type="pct"/>
            <w:tcBorders>
              <w:top w:val="outset" w:sz="6" w:space="0" w:color="414142"/>
              <w:left w:val="outset" w:sz="6" w:space="0" w:color="414142"/>
              <w:bottom w:val="outset" w:sz="6" w:space="0" w:color="414142"/>
              <w:right w:val="outset" w:sz="6" w:space="0" w:color="414142"/>
            </w:tcBorders>
          </w:tcPr>
          <w:p w:rsidR="0025441D" w:rsidRPr="00205587" w:rsidRDefault="0025441D" w:rsidP="00CD4C78">
            <w:pPr>
              <w:spacing w:before="100" w:beforeAutospacing="1" w:after="100" w:afterAutospacing="1" w:line="240" w:lineRule="auto"/>
              <w:rPr>
                <w:rFonts w:ascii="Times New Roman" w:eastAsia="Times New Roman" w:hAnsi="Times New Roman" w:cs="Times New Roman"/>
                <w:b/>
                <w:color w:val="414142"/>
                <w:sz w:val="21"/>
                <w:szCs w:val="21"/>
                <w:lang w:eastAsia="lv-LV"/>
              </w:rPr>
            </w:pPr>
            <w:r w:rsidRPr="00205587">
              <w:rPr>
                <w:rFonts w:ascii="Times New Roman" w:eastAsia="Times New Roman" w:hAnsi="Times New Roman" w:cs="Times New Roman"/>
                <w:b/>
                <w:color w:val="414142"/>
                <w:sz w:val="21"/>
                <w:szCs w:val="21"/>
                <w:lang w:eastAsia="lv-LV"/>
              </w:rPr>
              <w:t>Nav zināms</w:t>
            </w:r>
          </w:p>
        </w:tc>
      </w:tr>
      <w:tr w:rsidR="0025441D" w:rsidRPr="0025441D" w:rsidTr="00205587">
        <w:tc>
          <w:tcPr>
            <w:tcW w:w="319"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1.12.</w:t>
            </w:r>
          </w:p>
        </w:tc>
        <w:tc>
          <w:tcPr>
            <w:tcW w:w="3262"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būves nodošana ekspluatācijā (gads un datums)</w:t>
            </w:r>
          </w:p>
        </w:tc>
        <w:tc>
          <w:tcPr>
            <w:tcW w:w="1420" w:type="pct"/>
            <w:tcBorders>
              <w:top w:val="outset" w:sz="6" w:space="0" w:color="414142"/>
              <w:left w:val="outset" w:sz="6" w:space="0" w:color="414142"/>
              <w:bottom w:val="outset" w:sz="6" w:space="0" w:color="414142"/>
              <w:right w:val="outset" w:sz="6" w:space="0" w:color="414142"/>
            </w:tcBorders>
          </w:tcPr>
          <w:p w:rsidR="0025441D" w:rsidRPr="00205587" w:rsidRDefault="0025441D" w:rsidP="00CD4C78">
            <w:pPr>
              <w:spacing w:before="100" w:beforeAutospacing="1" w:after="100" w:afterAutospacing="1" w:line="240" w:lineRule="auto"/>
              <w:rPr>
                <w:rFonts w:ascii="Times New Roman" w:eastAsia="Times New Roman" w:hAnsi="Times New Roman" w:cs="Times New Roman"/>
                <w:b/>
                <w:color w:val="414142"/>
                <w:sz w:val="21"/>
                <w:szCs w:val="21"/>
                <w:lang w:eastAsia="lv-LV"/>
              </w:rPr>
            </w:pPr>
            <w:r w:rsidRPr="00205587">
              <w:rPr>
                <w:rFonts w:ascii="Times New Roman" w:eastAsia="Times New Roman" w:hAnsi="Times New Roman" w:cs="Times New Roman"/>
                <w:b/>
                <w:color w:val="414142"/>
                <w:sz w:val="21"/>
                <w:szCs w:val="21"/>
                <w:lang w:eastAsia="lv-LV"/>
              </w:rPr>
              <w:t>Nav zināms</w:t>
            </w:r>
          </w:p>
        </w:tc>
      </w:tr>
      <w:tr w:rsidR="0025441D" w:rsidRPr="0025441D" w:rsidTr="00205587">
        <w:tc>
          <w:tcPr>
            <w:tcW w:w="319"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1.13.</w:t>
            </w:r>
          </w:p>
        </w:tc>
        <w:tc>
          <w:tcPr>
            <w:tcW w:w="3262"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būves konservācijas gads un datums</w:t>
            </w:r>
          </w:p>
        </w:tc>
        <w:tc>
          <w:tcPr>
            <w:tcW w:w="1420" w:type="pct"/>
            <w:tcBorders>
              <w:top w:val="outset" w:sz="6" w:space="0" w:color="414142"/>
              <w:left w:val="outset" w:sz="6" w:space="0" w:color="414142"/>
              <w:bottom w:val="outset" w:sz="6" w:space="0" w:color="414142"/>
              <w:right w:val="outset" w:sz="6" w:space="0" w:color="414142"/>
            </w:tcBorders>
          </w:tcPr>
          <w:p w:rsidR="0025441D" w:rsidRPr="00205587" w:rsidRDefault="0025441D" w:rsidP="00CD4C78">
            <w:pPr>
              <w:spacing w:before="100" w:beforeAutospacing="1" w:after="100" w:afterAutospacing="1" w:line="240" w:lineRule="auto"/>
              <w:rPr>
                <w:rFonts w:ascii="Times New Roman" w:eastAsia="Times New Roman" w:hAnsi="Times New Roman" w:cs="Times New Roman"/>
                <w:b/>
                <w:color w:val="414142"/>
                <w:sz w:val="21"/>
                <w:szCs w:val="21"/>
                <w:lang w:eastAsia="lv-LV"/>
              </w:rPr>
            </w:pPr>
            <w:r w:rsidRPr="00205587">
              <w:rPr>
                <w:rFonts w:ascii="Times New Roman" w:eastAsia="Times New Roman" w:hAnsi="Times New Roman" w:cs="Times New Roman"/>
                <w:b/>
                <w:color w:val="414142"/>
                <w:sz w:val="21"/>
                <w:szCs w:val="21"/>
                <w:lang w:eastAsia="lv-LV"/>
              </w:rPr>
              <w:t>Nav zināms</w:t>
            </w:r>
          </w:p>
        </w:tc>
      </w:tr>
      <w:tr w:rsidR="0025441D" w:rsidRPr="0025441D" w:rsidTr="00205587">
        <w:tc>
          <w:tcPr>
            <w:tcW w:w="319"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1.14.</w:t>
            </w:r>
          </w:p>
        </w:tc>
        <w:tc>
          <w:tcPr>
            <w:tcW w:w="3262"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būves renovācijas (kapitālā remonta), rekonstrukcijas, restaurācijas gads</w:t>
            </w:r>
          </w:p>
        </w:tc>
        <w:tc>
          <w:tcPr>
            <w:tcW w:w="1420" w:type="pct"/>
            <w:tcBorders>
              <w:top w:val="outset" w:sz="6" w:space="0" w:color="414142"/>
              <w:left w:val="outset" w:sz="6" w:space="0" w:color="414142"/>
              <w:bottom w:val="outset" w:sz="6" w:space="0" w:color="414142"/>
              <w:right w:val="outset" w:sz="6" w:space="0" w:color="414142"/>
            </w:tcBorders>
          </w:tcPr>
          <w:p w:rsidR="0025441D" w:rsidRPr="00205587" w:rsidRDefault="0025441D" w:rsidP="00CD4C78">
            <w:pPr>
              <w:spacing w:before="100" w:beforeAutospacing="1" w:after="100" w:afterAutospacing="1" w:line="240" w:lineRule="auto"/>
              <w:rPr>
                <w:rFonts w:ascii="Times New Roman" w:eastAsia="Times New Roman" w:hAnsi="Times New Roman" w:cs="Times New Roman"/>
                <w:b/>
                <w:color w:val="414142"/>
                <w:sz w:val="21"/>
                <w:szCs w:val="21"/>
                <w:lang w:eastAsia="lv-LV"/>
              </w:rPr>
            </w:pPr>
            <w:r w:rsidRPr="00205587">
              <w:rPr>
                <w:rFonts w:ascii="Times New Roman" w:eastAsia="Times New Roman" w:hAnsi="Times New Roman" w:cs="Times New Roman"/>
                <w:b/>
                <w:color w:val="414142"/>
                <w:sz w:val="21"/>
                <w:szCs w:val="21"/>
                <w:lang w:eastAsia="lv-LV"/>
              </w:rPr>
              <w:t>Nav zināms</w:t>
            </w:r>
          </w:p>
        </w:tc>
      </w:tr>
      <w:tr w:rsidR="00205587" w:rsidRPr="0025441D" w:rsidTr="00205587">
        <w:tc>
          <w:tcPr>
            <w:tcW w:w="319" w:type="pct"/>
            <w:tcBorders>
              <w:top w:val="outset" w:sz="6" w:space="0" w:color="414142"/>
              <w:left w:val="outset" w:sz="6" w:space="0" w:color="414142"/>
              <w:bottom w:val="outset" w:sz="6" w:space="0" w:color="414142"/>
              <w:right w:val="outset" w:sz="6" w:space="0" w:color="414142"/>
            </w:tcBorders>
            <w:vAlign w:val="center"/>
          </w:tcPr>
          <w:p w:rsidR="00205587" w:rsidRDefault="00205587" w:rsidP="00CD4C78">
            <w:pPr>
              <w:pStyle w:val="tvhtml"/>
              <w:rPr>
                <w:rFonts w:ascii="Arial" w:hAnsi="Arial" w:cs="Arial"/>
                <w:color w:val="414142"/>
                <w:sz w:val="20"/>
                <w:szCs w:val="20"/>
              </w:rPr>
            </w:pPr>
            <w:r>
              <w:rPr>
                <w:rFonts w:ascii="Arial" w:hAnsi="Arial" w:cs="Arial"/>
                <w:color w:val="414142"/>
                <w:sz w:val="20"/>
                <w:szCs w:val="20"/>
              </w:rPr>
              <w:t>1.15.</w:t>
            </w:r>
          </w:p>
        </w:tc>
        <w:tc>
          <w:tcPr>
            <w:tcW w:w="3262" w:type="pct"/>
            <w:tcBorders>
              <w:top w:val="outset" w:sz="6" w:space="0" w:color="414142"/>
              <w:left w:val="outset" w:sz="6" w:space="0" w:color="414142"/>
              <w:bottom w:val="outset" w:sz="6" w:space="0" w:color="414142"/>
              <w:right w:val="outset" w:sz="6" w:space="0" w:color="414142"/>
            </w:tcBorders>
            <w:vAlign w:val="center"/>
          </w:tcPr>
          <w:p w:rsidR="00205587" w:rsidRDefault="00205587" w:rsidP="00CD4C78">
            <w:pPr>
              <w:pStyle w:val="tvhtml"/>
              <w:rPr>
                <w:rFonts w:ascii="Arial" w:hAnsi="Arial" w:cs="Arial"/>
                <w:color w:val="414142"/>
                <w:sz w:val="20"/>
                <w:szCs w:val="20"/>
              </w:rPr>
            </w:pPr>
            <w:r>
              <w:rPr>
                <w:rFonts w:ascii="Arial" w:hAnsi="Arial" w:cs="Arial"/>
                <w:color w:val="414142"/>
                <w:sz w:val="20"/>
                <w:szCs w:val="20"/>
              </w:rPr>
              <w:t>būves inventarizācijas plāns: numurs, izsniegšanas gads un datums</w:t>
            </w:r>
          </w:p>
        </w:tc>
        <w:tc>
          <w:tcPr>
            <w:tcW w:w="1420" w:type="pct"/>
            <w:tcBorders>
              <w:top w:val="outset" w:sz="6" w:space="0" w:color="414142"/>
              <w:left w:val="outset" w:sz="6" w:space="0" w:color="414142"/>
              <w:bottom w:val="outset" w:sz="6" w:space="0" w:color="414142"/>
              <w:right w:val="outset" w:sz="6" w:space="0" w:color="414142"/>
            </w:tcBorders>
          </w:tcPr>
          <w:p w:rsidR="00205587" w:rsidRPr="00205587" w:rsidRDefault="00205587" w:rsidP="00CD4C78">
            <w:pPr>
              <w:spacing w:before="100" w:beforeAutospacing="1" w:after="100" w:afterAutospacing="1" w:line="240" w:lineRule="auto"/>
              <w:rPr>
                <w:rFonts w:ascii="Times New Roman" w:eastAsia="Times New Roman" w:hAnsi="Times New Roman" w:cs="Times New Roman"/>
                <w:b/>
                <w:color w:val="414142"/>
                <w:sz w:val="21"/>
                <w:szCs w:val="21"/>
                <w:lang w:eastAsia="lv-LV"/>
              </w:rPr>
            </w:pPr>
            <w:r w:rsidRPr="00205587">
              <w:rPr>
                <w:rFonts w:ascii="Times New Roman" w:eastAsia="Times New Roman" w:hAnsi="Times New Roman" w:cs="Times New Roman"/>
                <w:b/>
                <w:color w:val="414142"/>
                <w:sz w:val="21"/>
                <w:szCs w:val="21"/>
                <w:lang w:eastAsia="lv-LV"/>
              </w:rPr>
              <w:t>Nav zināms</w:t>
            </w:r>
          </w:p>
        </w:tc>
      </w:tr>
    </w:tbl>
    <w:p w:rsidR="0025441D" w:rsidRPr="006D66CE" w:rsidRDefault="0025441D" w:rsidP="006D66CE">
      <w:pPr>
        <w:pStyle w:val="Heading1"/>
        <w:numPr>
          <w:ilvl w:val="0"/>
          <w:numId w:val="14"/>
        </w:numPr>
        <w:rPr>
          <w:rFonts w:eastAsia="Times New Roman"/>
          <w:color w:val="auto"/>
          <w:lang w:eastAsia="lv-LV"/>
        </w:rPr>
      </w:pPr>
      <w:bookmarkStart w:id="5" w:name="_Toc362271084"/>
      <w:bookmarkStart w:id="6" w:name="_Toc362271117"/>
      <w:r w:rsidRPr="006D66CE">
        <w:rPr>
          <w:rFonts w:eastAsia="Times New Roman"/>
          <w:color w:val="auto"/>
          <w:lang w:eastAsia="lv-LV"/>
        </w:rPr>
        <w:t>Situācija</w:t>
      </w:r>
      <w:bookmarkEnd w:id="5"/>
      <w:bookmarkEnd w:id="6"/>
    </w:p>
    <w:tbl>
      <w:tblPr>
        <w:tblW w:w="5000" w:type="pct"/>
        <w:tblBorders>
          <w:top w:val="outset" w:sz="6" w:space="0" w:color="414142"/>
          <w:left w:val="outset" w:sz="6" w:space="0" w:color="414142"/>
          <w:bottom w:val="outset" w:sz="6" w:space="0" w:color="414142"/>
          <w:right w:val="outset" w:sz="6" w:space="0" w:color="414142"/>
        </w:tblBorders>
        <w:tblCellMar>
          <w:top w:w="45" w:type="dxa"/>
          <w:left w:w="45" w:type="dxa"/>
          <w:bottom w:w="45" w:type="dxa"/>
          <w:right w:w="45" w:type="dxa"/>
        </w:tblCellMar>
        <w:tblLook w:val="04A0" w:firstRow="1" w:lastRow="0" w:firstColumn="1" w:lastColumn="0" w:noHBand="0" w:noVBand="1"/>
      </w:tblPr>
      <w:tblGrid>
        <w:gridCol w:w="840"/>
        <w:gridCol w:w="7556"/>
      </w:tblGrid>
      <w:tr w:rsidR="0025441D" w:rsidRPr="0025441D" w:rsidTr="0025441D">
        <w:tc>
          <w:tcPr>
            <w:tcW w:w="500"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2.1.</w:t>
            </w:r>
          </w:p>
        </w:tc>
        <w:tc>
          <w:tcPr>
            <w:tcW w:w="0" w:type="auto"/>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zemesgabala izmantošanas atbilstība teritorijas plānojumam</w:t>
            </w:r>
          </w:p>
        </w:tc>
      </w:tr>
      <w:tr w:rsidR="0025441D" w:rsidRPr="0025441D" w:rsidTr="0025441D">
        <w:tc>
          <w:tcPr>
            <w:tcW w:w="0" w:type="auto"/>
            <w:gridSpan w:val="2"/>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05587" w:rsidP="00CD4C78">
            <w:pPr>
              <w:spacing w:before="100" w:beforeAutospacing="1" w:after="100" w:afterAutospacing="1" w:line="240" w:lineRule="auto"/>
              <w:rPr>
                <w:rFonts w:ascii="Times New Roman" w:eastAsia="Times New Roman" w:hAnsi="Times New Roman" w:cs="Times New Roman"/>
                <w:b/>
                <w:color w:val="414142"/>
                <w:sz w:val="21"/>
                <w:szCs w:val="21"/>
                <w:lang w:eastAsia="lv-LV"/>
              </w:rPr>
            </w:pPr>
            <w:r w:rsidRPr="00205587">
              <w:rPr>
                <w:rFonts w:ascii="Times New Roman" w:eastAsia="Times New Roman" w:hAnsi="Times New Roman" w:cs="Times New Roman"/>
                <w:b/>
                <w:color w:val="414142"/>
                <w:sz w:val="21"/>
                <w:szCs w:val="21"/>
                <w:lang w:eastAsia="lv-LV"/>
              </w:rPr>
              <w:t>Ielas un ceļi</w:t>
            </w:r>
          </w:p>
        </w:tc>
      </w:tr>
      <w:tr w:rsidR="0025441D" w:rsidRPr="0025441D" w:rsidTr="0025441D">
        <w:tc>
          <w:tcPr>
            <w:tcW w:w="500"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lastRenderedPageBreak/>
              <w:t>2.2.</w:t>
            </w:r>
          </w:p>
        </w:tc>
        <w:tc>
          <w:tcPr>
            <w:tcW w:w="0" w:type="auto"/>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būves izvietojums zemesgabalā</w:t>
            </w:r>
          </w:p>
        </w:tc>
      </w:tr>
      <w:tr w:rsidR="0025441D" w:rsidRPr="0025441D" w:rsidTr="0025441D">
        <w:tc>
          <w:tcPr>
            <w:tcW w:w="0" w:type="auto"/>
            <w:gridSpan w:val="2"/>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b/>
                <w:color w:val="414142"/>
                <w:sz w:val="21"/>
                <w:szCs w:val="21"/>
                <w:lang w:eastAsia="lv-LV"/>
              </w:rPr>
            </w:pPr>
            <w:r w:rsidRPr="0025441D">
              <w:rPr>
                <w:rFonts w:ascii="Times New Roman" w:eastAsia="Times New Roman" w:hAnsi="Times New Roman" w:cs="Times New Roman"/>
                <w:b/>
                <w:color w:val="414142"/>
                <w:sz w:val="21"/>
                <w:szCs w:val="21"/>
                <w:lang w:eastAsia="lv-LV"/>
              </w:rPr>
              <w:t>Sarkanā līnija</w:t>
            </w:r>
            <w:r w:rsidR="00205587" w:rsidRPr="00205587">
              <w:rPr>
                <w:rFonts w:ascii="Times New Roman" w:eastAsia="Times New Roman" w:hAnsi="Times New Roman" w:cs="Times New Roman"/>
                <w:b/>
                <w:color w:val="414142"/>
                <w:sz w:val="21"/>
                <w:szCs w:val="21"/>
                <w:lang w:eastAsia="lv-LV"/>
              </w:rPr>
              <w:t>, ielas braucamā daļa</w:t>
            </w:r>
          </w:p>
        </w:tc>
      </w:tr>
      <w:tr w:rsidR="0025441D" w:rsidRPr="0025441D" w:rsidTr="0025441D">
        <w:tc>
          <w:tcPr>
            <w:tcW w:w="500"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2.3.</w:t>
            </w:r>
          </w:p>
        </w:tc>
        <w:tc>
          <w:tcPr>
            <w:tcW w:w="0" w:type="auto"/>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CD4C78">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būves plānojums</w:t>
            </w:r>
          </w:p>
        </w:tc>
      </w:tr>
      <w:tr w:rsidR="0025441D" w:rsidRPr="0025441D" w:rsidTr="0025441D">
        <w:tc>
          <w:tcPr>
            <w:tcW w:w="0" w:type="auto"/>
            <w:gridSpan w:val="2"/>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05587" w:rsidP="00CD4C78">
            <w:pPr>
              <w:spacing w:before="100" w:beforeAutospacing="1" w:after="100" w:afterAutospacing="1" w:line="240" w:lineRule="auto"/>
              <w:rPr>
                <w:rFonts w:ascii="Times New Roman" w:eastAsia="Times New Roman" w:hAnsi="Times New Roman" w:cs="Times New Roman"/>
                <w:b/>
                <w:color w:val="414142"/>
                <w:sz w:val="21"/>
                <w:szCs w:val="21"/>
                <w:lang w:eastAsia="lv-LV"/>
              </w:rPr>
            </w:pPr>
            <w:r w:rsidRPr="00205587">
              <w:rPr>
                <w:rFonts w:ascii="Times New Roman" w:eastAsia="Times New Roman" w:hAnsi="Times New Roman" w:cs="Times New Roman"/>
                <w:b/>
                <w:color w:val="414142"/>
                <w:sz w:val="21"/>
                <w:szCs w:val="21"/>
                <w:lang w:eastAsia="lv-LV"/>
              </w:rPr>
              <w:t>Iela</w:t>
            </w:r>
          </w:p>
        </w:tc>
      </w:tr>
    </w:tbl>
    <w:p w:rsidR="00171B0B" w:rsidRDefault="00171B0B" w:rsidP="00171B0B">
      <w:pPr>
        <w:pStyle w:val="ListParagraph"/>
        <w:shd w:val="clear" w:color="auto" w:fill="FFFFFF"/>
        <w:spacing w:before="100" w:beforeAutospacing="1" w:after="100" w:afterAutospacing="1" w:line="315" w:lineRule="atLeast"/>
        <w:ind w:left="660"/>
        <w:rPr>
          <w:rFonts w:ascii="Arial" w:eastAsia="Times New Roman" w:hAnsi="Arial" w:cs="Arial"/>
          <w:b/>
          <w:bCs/>
          <w:color w:val="414142"/>
          <w:sz w:val="21"/>
          <w:szCs w:val="21"/>
          <w:lang w:eastAsia="lv-LV"/>
        </w:rPr>
      </w:pPr>
    </w:p>
    <w:p w:rsidR="0025441D" w:rsidRPr="006D66CE" w:rsidRDefault="0025441D" w:rsidP="006D66CE">
      <w:pPr>
        <w:pStyle w:val="Heading1"/>
        <w:numPr>
          <w:ilvl w:val="0"/>
          <w:numId w:val="14"/>
        </w:numPr>
        <w:rPr>
          <w:rFonts w:eastAsia="Times New Roman"/>
          <w:color w:val="auto"/>
          <w:lang w:eastAsia="lv-LV"/>
        </w:rPr>
      </w:pPr>
      <w:bookmarkStart w:id="7" w:name="_Toc362271085"/>
      <w:bookmarkStart w:id="8" w:name="_Toc362271118"/>
      <w:r w:rsidRPr="006D66CE">
        <w:rPr>
          <w:rFonts w:eastAsia="Times New Roman"/>
          <w:color w:val="auto"/>
          <w:lang w:eastAsia="lv-LV"/>
        </w:rPr>
        <w:t>Teritorijas labiekārtojums</w:t>
      </w:r>
      <w:bookmarkEnd w:id="7"/>
      <w:bookmarkEnd w:id="8"/>
    </w:p>
    <w:tbl>
      <w:tblPr>
        <w:tblW w:w="5000" w:type="pct"/>
        <w:tblBorders>
          <w:top w:val="outset" w:sz="6" w:space="0" w:color="414142"/>
          <w:left w:val="outset" w:sz="6" w:space="0" w:color="414142"/>
          <w:bottom w:val="outset" w:sz="6" w:space="0" w:color="414142"/>
          <w:right w:val="outset" w:sz="6" w:space="0" w:color="414142"/>
        </w:tblBorders>
        <w:tblCellMar>
          <w:top w:w="45" w:type="dxa"/>
          <w:left w:w="45" w:type="dxa"/>
          <w:bottom w:w="45" w:type="dxa"/>
          <w:right w:w="45" w:type="dxa"/>
        </w:tblCellMar>
        <w:tblLook w:val="04A0" w:firstRow="1" w:lastRow="0" w:firstColumn="1" w:lastColumn="0" w:noHBand="0" w:noVBand="1"/>
      </w:tblPr>
      <w:tblGrid>
        <w:gridCol w:w="840"/>
        <w:gridCol w:w="5877"/>
        <w:gridCol w:w="1679"/>
      </w:tblGrid>
      <w:tr w:rsidR="0025441D" w:rsidRPr="0025441D" w:rsidTr="0025441D">
        <w:tc>
          <w:tcPr>
            <w:tcW w:w="0" w:type="auto"/>
            <w:gridSpan w:val="2"/>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Apsekošanas objekta vai apsekošanas priekšmeta nosaukums. Īss konstatēto bojājumu un to cēloņu apraksts, tehniskā stāvokļa novērtējums atsevišķiem būves elementiem, konstrukciju veidiem, būves daļām. Atbilstība normatīvo aktu prasībām</w:t>
            </w:r>
          </w:p>
        </w:tc>
        <w:tc>
          <w:tcPr>
            <w:tcW w:w="1000"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jc w:val="center"/>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Tehniskais nolietojums</w:t>
            </w:r>
            <w:r w:rsidRPr="0025441D">
              <w:rPr>
                <w:rFonts w:ascii="Times New Roman" w:eastAsia="Times New Roman" w:hAnsi="Times New Roman" w:cs="Times New Roman"/>
                <w:color w:val="414142"/>
                <w:sz w:val="21"/>
                <w:szCs w:val="21"/>
                <w:lang w:eastAsia="lv-LV"/>
              </w:rPr>
              <w:br/>
              <w:t>(%)</w:t>
            </w:r>
          </w:p>
        </w:tc>
      </w:tr>
      <w:tr w:rsidR="0025441D" w:rsidRPr="0025441D" w:rsidTr="0025441D">
        <w:tc>
          <w:tcPr>
            <w:tcW w:w="500"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3.1.</w:t>
            </w:r>
          </w:p>
        </w:tc>
        <w:tc>
          <w:tcPr>
            <w:tcW w:w="0" w:type="auto"/>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brauktuves, ietves, celiņi un saimniecības laukumi</w:t>
            </w:r>
          </w:p>
        </w:tc>
        <w:tc>
          <w:tcPr>
            <w:tcW w:w="1000"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CC210A" w:rsidP="0025441D">
            <w:pPr>
              <w:spacing w:after="0" w:line="240" w:lineRule="auto"/>
              <w:rPr>
                <w:rFonts w:ascii="Times New Roman" w:eastAsia="Times New Roman" w:hAnsi="Times New Roman" w:cs="Times New Roman"/>
                <w:color w:val="414142"/>
                <w:sz w:val="21"/>
                <w:szCs w:val="21"/>
                <w:lang w:eastAsia="lv-LV"/>
              </w:rPr>
            </w:pPr>
            <w:r>
              <w:rPr>
                <w:rFonts w:ascii="Times New Roman" w:eastAsia="Times New Roman" w:hAnsi="Times New Roman" w:cs="Times New Roman"/>
                <w:color w:val="414142"/>
                <w:sz w:val="21"/>
                <w:szCs w:val="21"/>
                <w:lang w:eastAsia="lv-LV"/>
              </w:rPr>
              <w:t>30%-70%</w:t>
            </w:r>
          </w:p>
        </w:tc>
      </w:tr>
      <w:tr w:rsidR="0025441D" w:rsidRPr="0025441D" w:rsidTr="0025441D">
        <w:tc>
          <w:tcPr>
            <w:tcW w:w="0" w:type="auto"/>
            <w:gridSpan w:val="3"/>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AE21E7" w:rsidP="001244ED">
            <w:pPr>
              <w:spacing w:before="100" w:beforeAutospacing="1" w:after="100" w:afterAutospacing="1" w:line="315" w:lineRule="atLeast"/>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Rīgas iela posmā no Līvānu novada kultūras centra līdz Biedrības ielai (750m), posmā atrodas tilts pār Dubnas upi,  b</w:t>
            </w:r>
            <w:r w:rsidR="00CD4C78">
              <w:rPr>
                <w:rFonts w:ascii="Times New Roman" w:eastAsia="Times New Roman" w:hAnsi="Times New Roman" w:cs="Times New Roman"/>
                <w:b/>
                <w:color w:val="414142"/>
                <w:sz w:val="21"/>
                <w:szCs w:val="21"/>
                <w:lang w:eastAsia="lv-LV"/>
              </w:rPr>
              <w:t>r</w:t>
            </w:r>
            <w:r>
              <w:rPr>
                <w:rFonts w:ascii="Times New Roman" w:eastAsia="Times New Roman" w:hAnsi="Times New Roman" w:cs="Times New Roman"/>
                <w:b/>
                <w:color w:val="414142"/>
                <w:sz w:val="21"/>
                <w:szCs w:val="21"/>
                <w:lang w:eastAsia="lv-LV"/>
              </w:rPr>
              <w:t>auktuves segums – asfaltbetons. Asfaltbetons bojāts – risas, plaisu tikls gan pa brauktuves asi (garenvirzienā), gan braukšanas joslās</w:t>
            </w:r>
            <w:r w:rsidR="00CC210A">
              <w:rPr>
                <w:rFonts w:ascii="Times New Roman" w:eastAsia="Times New Roman" w:hAnsi="Times New Roman" w:cs="Times New Roman"/>
                <w:b/>
                <w:color w:val="414142"/>
                <w:sz w:val="21"/>
                <w:szCs w:val="21"/>
                <w:lang w:eastAsia="lv-LV"/>
              </w:rPr>
              <w:t>, veikts bedrīšu remonts</w:t>
            </w:r>
            <w:r>
              <w:rPr>
                <w:rFonts w:ascii="Times New Roman" w:eastAsia="Times New Roman" w:hAnsi="Times New Roman" w:cs="Times New Roman"/>
                <w:b/>
                <w:color w:val="414142"/>
                <w:sz w:val="21"/>
                <w:szCs w:val="21"/>
                <w:lang w:eastAsia="lv-LV"/>
              </w:rPr>
              <w:t xml:space="preserve">. </w:t>
            </w:r>
            <w:r w:rsidR="001244ED">
              <w:rPr>
                <w:rFonts w:ascii="Times New Roman" w:eastAsia="Times New Roman" w:hAnsi="Times New Roman" w:cs="Times New Roman"/>
                <w:b/>
                <w:color w:val="414142"/>
                <w:sz w:val="21"/>
                <w:szCs w:val="21"/>
                <w:lang w:eastAsia="lv-LV"/>
              </w:rPr>
              <w:t>Rīgas pusē,</w:t>
            </w:r>
            <w:r>
              <w:rPr>
                <w:rFonts w:ascii="Times New Roman" w:eastAsia="Times New Roman" w:hAnsi="Times New Roman" w:cs="Times New Roman"/>
                <w:b/>
                <w:color w:val="414142"/>
                <w:sz w:val="21"/>
                <w:szCs w:val="21"/>
                <w:lang w:eastAsia="lv-LV"/>
              </w:rPr>
              <w:t xml:space="preserve"> tilta pieejā segumā</w:t>
            </w:r>
            <w:r w:rsidR="001244ED">
              <w:rPr>
                <w:rFonts w:ascii="Times New Roman" w:eastAsia="Times New Roman" w:hAnsi="Times New Roman" w:cs="Times New Roman"/>
                <w:b/>
                <w:color w:val="414142"/>
                <w:sz w:val="21"/>
                <w:szCs w:val="21"/>
                <w:lang w:eastAsia="lv-LV"/>
              </w:rPr>
              <w:t>, visā brauktuves platumā,</w:t>
            </w:r>
            <w:r>
              <w:rPr>
                <w:rFonts w:ascii="Times New Roman" w:eastAsia="Times New Roman" w:hAnsi="Times New Roman" w:cs="Times New Roman"/>
                <w:b/>
                <w:color w:val="414142"/>
                <w:sz w:val="21"/>
                <w:szCs w:val="21"/>
                <w:lang w:eastAsia="lv-LV"/>
              </w:rPr>
              <w:t xml:space="preserve"> ir</w:t>
            </w:r>
            <w:r w:rsidR="001244ED">
              <w:rPr>
                <w:rFonts w:ascii="Times New Roman" w:eastAsia="Times New Roman" w:hAnsi="Times New Roman" w:cs="Times New Roman"/>
                <w:b/>
                <w:color w:val="414142"/>
                <w:sz w:val="21"/>
                <w:szCs w:val="21"/>
                <w:lang w:eastAsia="lv-LV"/>
              </w:rPr>
              <w:t xml:space="preserve"> neliels iesēdums. Ū</w:t>
            </w:r>
            <w:r>
              <w:rPr>
                <w:rFonts w:ascii="Times New Roman" w:eastAsia="Times New Roman" w:hAnsi="Times New Roman" w:cs="Times New Roman"/>
                <w:b/>
                <w:color w:val="414142"/>
                <w:sz w:val="21"/>
                <w:szCs w:val="21"/>
                <w:lang w:eastAsia="lv-LV"/>
              </w:rPr>
              <w:t>dens novade visā posmā nodrošināta.</w:t>
            </w:r>
            <w:r w:rsidR="00CC210A">
              <w:rPr>
                <w:rFonts w:ascii="Times New Roman" w:eastAsia="Times New Roman" w:hAnsi="Times New Roman" w:cs="Times New Roman"/>
                <w:b/>
                <w:color w:val="414142"/>
                <w:sz w:val="21"/>
                <w:szCs w:val="21"/>
                <w:lang w:eastAsia="lv-LV"/>
              </w:rPr>
              <w:t xml:space="preserve"> Ceļa apmales apmierinošā stāvoklī. Satiksmes organizācijas tehniskie līdzekļi labā tehniskā stāvoklī. Ceļa horizontālais marķējums atsevišķos posmos nodilis.</w:t>
            </w:r>
          </w:p>
        </w:tc>
      </w:tr>
      <w:tr w:rsidR="0025441D" w:rsidRPr="0025441D" w:rsidTr="0025441D">
        <w:tc>
          <w:tcPr>
            <w:tcW w:w="500"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3.2.</w:t>
            </w:r>
          </w:p>
        </w:tc>
        <w:tc>
          <w:tcPr>
            <w:tcW w:w="0" w:type="auto"/>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bērnu rotaļlaukumi, atpūtas laukumi un sporta laukumi</w:t>
            </w:r>
          </w:p>
        </w:tc>
        <w:tc>
          <w:tcPr>
            <w:tcW w:w="1000"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after="0" w:line="240" w:lineRule="auto"/>
              <w:rPr>
                <w:rFonts w:ascii="Times New Roman" w:eastAsia="Times New Roman" w:hAnsi="Times New Roman" w:cs="Times New Roman"/>
                <w:color w:val="414142"/>
                <w:sz w:val="21"/>
                <w:szCs w:val="21"/>
                <w:lang w:eastAsia="lv-LV"/>
              </w:rPr>
            </w:pPr>
          </w:p>
        </w:tc>
      </w:tr>
      <w:tr w:rsidR="0025441D" w:rsidRPr="0025441D" w:rsidTr="0025441D">
        <w:tc>
          <w:tcPr>
            <w:tcW w:w="0" w:type="auto"/>
            <w:gridSpan w:val="3"/>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CD4C78" w:rsidP="0025441D">
            <w:pPr>
              <w:spacing w:before="100" w:beforeAutospacing="1" w:after="100" w:afterAutospacing="1" w:line="315" w:lineRule="atLeast"/>
              <w:rPr>
                <w:rFonts w:ascii="Times New Roman" w:eastAsia="Times New Roman" w:hAnsi="Times New Roman" w:cs="Times New Roman"/>
                <w:b/>
                <w:color w:val="414142"/>
                <w:sz w:val="21"/>
                <w:szCs w:val="21"/>
                <w:lang w:eastAsia="lv-LV"/>
              </w:rPr>
            </w:pPr>
            <w:r w:rsidRPr="00CD4C78">
              <w:rPr>
                <w:rFonts w:ascii="Times New Roman" w:eastAsia="Times New Roman" w:hAnsi="Times New Roman" w:cs="Times New Roman"/>
                <w:b/>
                <w:color w:val="414142"/>
                <w:sz w:val="21"/>
                <w:szCs w:val="21"/>
                <w:lang w:eastAsia="lv-LV"/>
              </w:rPr>
              <w:t>N/a</w:t>
            </w:r>
          </w:p>
        </w:tc>
      </w:tr>
      <w:tr w:rsidR="0025441D" w:rsidRPr="0025441D" w:rsidTr="0025441D">
        <w:tc>
          <w:tcPr>
            <w:tcW w:w="500"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3.3.</w:t>
            </w:r>
          </w:p>
        </w:tc>
        <w:tc>
          <w:tcPr>
            <w:tcW w:w="0" w:type="auto"/>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apstādījumi un mazās arhitektūras formas</w:t>
            </w:r>
          </w:p>
        </w:tc>
        <w:tc>
          <w:tcPr>
            <w:tcW w:w="1000"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after="0" w:line="240" w:lineRule="auto"/>
              <w:rPr>
                <w:rFonts w:ascii="Times New Roman" w:eastAsia="Times New Roman" w:hAnsi="Times New Roman" w:cs="Times New Roman"/>
                <w:color w:val="414142"/>
                <w:sz w:val="21"/>
                <w:szCs w:val="21"/>
                <w:lang w:eastAsia="lv-LV"/>
              </w:rPr>
            </w:pPr>
          </w:p>
        </w:tc>
      </w:tr>
      <w:tr w:rsidR="0025441D" w:rsidRPr="0025441D" w:rsidTr="0025441D">
        <w:tc>
          <w:tcPr>
            <w:tcW w:w="0" w:type="auto"/>
            <w:gridSpan w:val="3"/>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CD4C78" w:rsidP="0025441D">
            <w:pPr>
              <w:spacing w:before="100" w:beforeAutospacing="1" w:after="100" w:afterAutospacing="1" w:line="315" w:lineRule="atLeast"/>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N/a</w:t>
            </w:r>
          </w:p>
        </w:tc>
      </w:tr>
      <w:tr w:rsidR="0025441D" w:rsidRPr="0025441D" w:rsidTr="0025441D">
        <w:tc>
          <w:tcPr>
            <w:tcW w:w="500"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3.4.</w:t>
            </w:r>
          </w:p>
        </w:tc>
        <w:tc>
          <w:tcPr>
            <w:tcW w:w="0" w:type="auto"/>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nožogojums un atbalsta sienas</w:t>
            </w:r>
          </w:p>
        </w:tc>
        <w:tc>
          <w:tcPr>
            <w:tcW w:w="1000"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after="0" w:line="240" w:lineRule="auto"/>
              <w:rPr>
                <w:rFonts w:ascii="Times New Roman" w:eastAsia="Times New Roman" w:hAnsi="Times New Roman" w:cs="Times New Roman"/>
                <w:color w:val="414142"/>
                <w:sz w:val="21"/>
                <w:szCs w:val="21"/>
                <w:lang w:eastAsia="lv-LV"/>
              </w:rPr>
            </w:pPr>
          </w:p>
        </w:tc>
      </w:tr>
      <w:tr w:rsidR="0025441D" w:rsidRPr="0025441D" w:rsidTr="0025441D">
        <w:tc>
          <w:tcPr>
            <w:tcW w:w="0" w:type="auto"/>
            <w:gridSpan w:val="3"/>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CD4C78" w:rsidP="0025441D">
            <w:pPr>
              <w:spacing w:before="100" w:beforeAutospacing="1" w:after="100" w:afterAutospacing="1" w:line="315" w:lineRule="atLeast"/>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N/a</w:t>
            </w:r>
          </w:p>
        </w:tc>
      </w:tr>
    </w:tbl>
    <w:p w:rsidR="0025441D" w:rsidRPr="006D66CE" w:rsidRDefault="0025441D" w:rsidP="006D66CE">
      <w:pPr>
        <w:pStyle w:val="Heading1"/>
        <w:numPr>
          <w:ilvl w:val="0"/>
          <w:numId w:val="14"/>
        </w:numPr>
        <w:rPr>
          <w:rFonts w:eastAsia="Times New Roman"/>
          <w:color w:val="auto"/>
          <w:lang w:eastAsia="lv-LV"/>
        </w:rPr>
      </w:pPr>
      <w:bookmarkStart w:id="9" w:name="_Toc362271086"/>
      <w:bookmarkStart w:id="10" w:name="_Toc362271119"/>
      <w:r w:rsidRPr="006D66CE">
        <w:rPr>
          <w:rFonts w:eastAsia="Times New Roman"/>
          <w:color w:val="auto"/>
          <w:lang w:eastAsia="lv-LV"/>
        </w:rPr>
        <w:t>Būves daļas</w:t>
      </w:r>
      <w:bookmarkEnd w:id="9"/>
      <w:bookmarkEnd w:id="10"/>
    </w:p>
    <w:tbl>
      <w:tblPr>
        <w:tblW w:w="5176" w:type="pct"/>
        <w:tblBorders>
          <w:top w:val="outset" w:sz="6" w:space="0" w:color="414142"/>
          <w:left w:val="outset" w:sz="6" w:space="0" w:color="414142"/>
          <w:bottom w:val="outset" w:sz="6" w:space="0" w:color="414142"/>
          <w:right w:val="outset" w:sz="6" w:space="0" w:color="414142"/>
        </w:tblBorders>
        <w:tblCellMar>
          <w:top w:w="45" w:type="dxa"/>
          <w:left w:w="45" w:type="dxa"/>
          <w:bottom w:w="45" w:type="dxa"/>
          <w:right w:w="45" w:type="dxa"/>
        </w:tblCellMar>
        <w:tblLook w:val="04A0" w:firstRow="1" w:lastRow="0" w:firstColumn="1" w:lastColumn="0" w:noHBand="0" w:noVBand="1"/>
      </w:tblPr>
      <w:tblGrid>
        <w:gridCol w:w="839"/>
        <w:gridCol w:w="5878"/>
        <w:gridCol w:w="1975"/>
      </w:tblGrid>
      <w:tr w:rsidR="0025441D" w:rsidRPr="0025441D" w:rsidTr="00D3128B">
        <w:tc>
          <w:tcPr>
            <w:tcW w:w="0" w:type="auto"/>
            <w:gridSpan w:val="2"/>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Apsekošanas objekta vai apsekošanas priekšmeta nosaukums. Īss konstatēto bojājumu un to cēloņu apraksts, tehniskā stāvokļa novērtējums atsevišķiem būves elementiem, konstrukciju veidiem, būves daļām. Atbilstība normatīvo aktu prasībām</w:t>
            </w:r>
          </w:p>
        </w:tc>
        <w:tc>
          <w:tcPr>
            <w:tcW w:w="1136"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jc w:val="center"/>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Tehniskais nolietojums</w:t>
            </w:r>
            <w:r w:rsidRPr="0025441D">
              <w:rPr>
                <w:rFonts w:ascii="Times New Roman" w:eastAsia="Times New Roman" w:hAnsi="Times New Roman" w:cs="Times New Roman"/>
                <w:color w:val="414142"/>
                <w:sz w:val="21"/>
                <w:szCs w:val="21"/>
                <w:lang w:eastAsia="lv-LV"/>
              </w:rPr>
              <w:br/>
              <w:t>(%)</w:t>
            </w:r>
          </w:p>
        </w:tc>
      </w:tr>
      <w:tr w:rsidR="0025441D" w:rsidRPr="0025441D" w:rsidTr="00D3128B">
        <w:tc>
          <w:tcPr>
            <w:tcW w:w="483"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4.1.</w:t>
            </w:r>
          </w:p>
        </w:tc>
        <w:tc>
          <w:tcPr>
            <w:tcW w:w="0" w:type="auto"/>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CC210A"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Pr>
                <w:rFonts w:ascii="Times New Roman" w:eastAsia="Times New Roman" w:hAnsi="Times New Roman" w:cs="Times New Roman"/>
                <w:color w:val="414142"/>
                <w:sz w:val="21"/>
                <w:szCs w:val="21"/>
                <w:lang w:eastAsia="lv-LV"/>
              </w:rPr>
              <w:t>Segas konstrukcija</w:t>
            </w:r>
          </w:p>
        </w:tc>
        <w:tc>
          <w:tcPr>
            <w:tcW w:w="1136"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after="0" w:line="240" w:lineRule="auto"/>
              <w:rPr>
                <w:rFonts w:ascii="Times New Roman" w:eastAsia="Times New Roman" w:hAnsi="Times New Roman" w:cs="Times New Roman"/>
                <w:color w:val="414142"/>
                <w:sz w:val="21"/>
                <w:szCs w:val="21"/>
                <w:lang w:eastAsia="lv-LV"/>
              </w:rPr>
            </w:pPr>
          </w:p>
        </w:tc>
      </w:tr>
      <w:tr w:rsidR="0025441D" w:rsidRPr="0025441D" w:rsidTr="00D3128B">
        <w:tc>
          <w:tcPr>
            <w:tcW w:w="5000" w:type="pct"/>
            <w:gridSpan w:val="3"/>
            <w:tcBorders>
              <w:top w:val="outset" w:sz="6" w:space="0" w:color="414142"/>
              <w:left w:val="outset" w:sz="6" w:space="0" w:color="414142"/>
              <w:bottom w:val="outset" w:sz="6" w:space="0" w:color="414142"/>
              <w:right w:val="outset" w:sz="6" w:space="0" w:color="414142"/>
            </w:tcBorders>
            <w:vAlign w:val="center"/>
            <w:hideMark/>
          </w:tcPr>
          <w:p w:rsidR="005562C1" w:rsidRPr="005562C1" w:rsidRDefault="00CC210A" w:rsidP="00171B0B">
            <w:pPr>
              <w:spacing w:before="100" w:beforeAutospacing="1" w:after="100" w:afterAutospacing="1" w:line="240" w:lineRule="auto"/>
              <w:rPr>
                <w:rFonts w:ascii="Times New Roman" w:eastAsia="Times New Roman" w:hAnsi="Times New Roman" w:cs="Times New Roman"/>
                <w:b/>
                <w:color w:val="414142"/>
                <w:sz w:val="21"/>
                <w:szCs w:val="21"/>
                <w:lang w:eastAsia="lv-LV"/>
              </w:rPr>
            </w:pPr>
            <w:r w:rsidRPr="005562C1">
              <w:rPr>
                <w:rFonts w:ascii="Times New Roman" w:eastAsia="Times New Roman" w:hAnsi="Times New Roman" w:cs="Times New Roman"/>
                <w:b/>
                <w:color w:val="414142"/>
                <w:sz w:val="21"/>
                <w:szCs w:val="21"/>
                <w:lang w:eastAsia="lv-LV"/>
              </w:rPr>
              <w:t>Nav pieejam</w:t>
            </w:r>
            <w:r w:rsidR="001244ED">
              <w:rPr>
                <w:rFonts w:ascii="Times New Roman" w:eastAsia="Times New Roman" w:hAnsi="Times New Roman" w:cs="Times New Roman"/>
                <w:b/>
                <w:color w:val="414142"/>
                <w:sz w:val="21"/>
                <w:szCs w:val="21"/>
                <w:lang w:eastAsia="lv-LV"/>
              </w:rPr>
              <w:t>a</w:t>
            </w:r>
            <w:r w:rsidRPr="005562C1">
              <w:rPr>
                <w:rFonts w:ascii="Times New Roman" w:eastAsia="Times New Roman" w:hAnsi="Times New Roman" w:cs="Times New Roman"/>
                <w:b/>
                <w:color w:val="414142"/>
                <w:sz w:val="21"/>
                <w:szCs w:val="21"/>
                <w:lang w:eastAsia="lv-LV"/>
              </w:rPr>
              <w:t xml:space="preserve"> ielas projekta dokumentācija, tādējādi par ielas segas konstrukciju var spriest pēc vizuālās apsekošanas. Apsekojot ielas posmu</w:t>
            </w:r>
            <w:r w:rsidR="001244ED">
              <w:rPr>
                <w:rFonts w:ascii="Times New Roman" w:eastAsia="Times New Roman" w:hAnsi="Times New Roman" w:cs="Times New Roman"/>
                <w:b/>
                <w:color w:val="414142"/>
                <w:sz w:val="21"/>
                <w:szCs w:val="21"/>
                <w:lang w:eastAsia="lv-LV"/>
              </w:rPr>
              <w:t>,</w:t>
            </w:r>
            <w:r w:rsidRPr="005562C1">
              <w:rPr>
                <w:rFonts w:ascii="Times New Roman" w:eastAsia="Times New Roman" w:hAnsi="Times New Roman" w:cs="Times New Roman"/>
                <w:b/>
                <w:color w:val="414142"/>
                <w:sz w:val="21"/>
                <w:szCs w:val="21"/>
                <w:lang w:eastAsia="lv-LV"/>
              </w:rPr>
              <w:t xml:space="preserve"> vizuāli redzams, ka asfaltbetonā ir izveidojušās plaisas un plaisu tīkls, kura v</w:t>
            </w:r>
            <w:r w:rsidR="001244ED">
              <w:rPr>
                <w:rFonts w:ascii="Times New Roman" w:eastAsia="Times New Roman" w:hAnsi="Times New Roman" w:cs="Times New Roman"/>
                <w:b/>
                <w:color w:val="414142"/>
                <w:sz w:val="21"/>
                <w:szCs w:val="21"/>
                <w:lang w:eastAsia="lv-LV"/>
              </w:rPr>
              <w:t>eidošanos varētu būt veicinājis</w:t>
            </w:r>
            <w:r w:rsidRPr="005562C1">
              <w:rPr>
                <w:rFonts w:ascii="Times New Roman" w:eastAsia="Times New Roman" w:hAnsi="Times New Roman" w:cs="Times New Roman"/>
                <w:b/>
                <w:color w:val="414142"/>
                <w:sz w:val="21"/>
                <w:szCs w:val="21"/>
                <w:lang w:eastAsia="lv-LV"/>
              </w:rPr>
              <w:t xml:space="preserve"> tas</w:t>
            </w:r>
            <w:r w:rsidR="001244ED">
              <w:rPr>
                <w:rFonts w:ascii="Times New Roman" w:eastAsia="Times New Roman" w:hAnsi="Times New Roman" w:cs="Times New Roman"/>
                <w:b/>
                <w:color w:val="414142"/>
                <w:sz w:val="21"/>
                <w:szCs w:val="21"/>
                <w:lang w:eastAsia="lv-LV"/>
              </w:rPr>
              <w:t>,</w:t>
            </w:r>
            <w:r w:rsidRPr="005562C1">
              <w:rPr>
                <w:rFonts w:ascii="Times New Roman" w:eastAsia="Times New Roman" w:hAnsi="Times New Roman" w:cs="Times New Roman"/>
                <w:b/>
                <w:color w:val="414142"/>
                <w:sz w:val="21"/>
                <w:szCs w:val="21"/>
                <w:lang w:eastAsia="lv-LV"/>
              </w:rPr>
              <w:t xml:space="preserve"> ka asfaltbetona </w:t>
            </w:r>
            <w:r w:rsidRPr="005562C1">
              <w:rPr>
                <w:rFonts w:ascii="Times New Roman" w:eastAsia="Times New Roman" w:hAnsi="Times New Roman" w:cs="Times New Roman"/>
                <w:b/>
                <w:color w:val="414142"/>
                <w:sz w:val="21"/>
                <w:szCs w:val="21"/>
                <w:lang w:eastAsia="lv-LV"/>
              </w:rPr>
              <w:lastRenderedPageBreak/>
              <w:t>segums ir vecs un tā īpašības nav atbilstošas satiksmes plūsmas intensitātes apjomam un sastāvam (</w:t>
            </w:r>
            <w:r w:rsidR="005562C1" w:rsidRPr="005562C1">
              <w:rPr>
                <w:rFonts w:ascii="Times New Roman" w:eastAsia="Times New Roman" w:hAnsi="Times New Roman" w:cs="Times New Roman"/>
                <w:b/>
                <w:color w:val="414142"/>
                <w:sz w:val="21"/>
                <w:szCs w:val="21"/>
                <w:lang w:eastAsia="lv-LV"/>
              </w:rPr>
              <w:t>~</w:t>
            </w:r>
            <w:r w:rsidR="0057088F">
              <w:rPr>
                <w:rFonts w:ascii="Times New Roman" w:eastAsia="Times New Roman" w:hAnsi="Times New Roman" w:cs="Times New Roman"/>
                <w:b/>
                <w:color w:val="414142"/>
                <w:sz w:val="21"/>
                <w:szCs w:val="21"/>
                <w:lang w:eastAsia="lv-LV"/>
              </w:rPr>
              <w:t>5100</w:t>
            </w:r>
            <w:r w:rsidR="005562C1" w:rsidRPr="005562C1">
              <w:rPr>
                <w:rFonts w:ascii="Times New Roman" w:eastAsia="Times New Roman" w:hAnsi="Times New Roman" w:cs="Times New Roman"/>
                <w:b/>
                <w:color w:val="414142"/>
                <w:sz w:val="21"/>
                <w:szCs w:val="21"/>
                <w:lang w:eastAsia="lv-LV"/>
              </w:rPr>
              <w:t>A/</w:t>
            </w:r>
            <w:proofErr w:type="spellStart"/>
            <w:r w:rsidR="005562C1" w:rsidRPr="005562C1">
              <w:rPr>
                <w:rFonts w:ascii="Times New Roman" w:eastAsia="Times New Roman" w:hAnsi="Times New Roman" w:cs="Times New Roman"/>
                <w:b/>
                <w:color w:val="414142"/>
                <w:sz w:val="21"/>
                <w:szCs w:val="21"/>
                <w:lang w:eastAsia="lv-LV"/>
              </w:rPr>
              <w:t>dnn</w:t>
            </w:r>
            <w:proofErr w:type="spellEnd"/>
            <w:r w:rsidR="005562C1" w:rsidRPr="005562C1">
              <w:rPr>
                <w:rFonts w:ascii="Times New Roman" w:eastAsia="Times New Roman" w:hAnsi="Times New Roman" w:cs="Times New Roman"/>
                <w:b/>
                <w:color w:val="414142"/>
                <w:sz w:val="21"/>
                <w:szCs w:val="21"/>
                <w:lang w:eastAsia="lv-LV"/>
              </w:rPr>
              <w:t xml:space="preserve"> no kuras ~</w:t>
            </w:r>
            <w:r w:rsidR="0057088F">
              <w:rPr>
                <w:rFonts w:ascii="Times New Roman" w:eastAsia="Times New Roman" w:hAnsi="Times New Roman" w:cs="Times New Roman"/>
                <w:b/>
                <w:color w:val="414142"/>
                <w:sz w:val="21"/>
                <w:szCs w:val="21"/>
                <w:lang w:eastAsia="lv-LV"/>
              </w:rPr>
              <w:t>30</w:t>
            </w:r>
            <w:r w:rsidR="005562C1" w:rsidRPr="005562C1">
              <w:rPr>
                <w:rFonts w:ascii="Times New Roman" w:eastAsia="Times New Roman" w:hAnsi="Times New Roman" w:cs="Times New Roman"/>
                <w:b/>
                <w:color w:val="414142"/>
                <w:sz w:val="21"/>
                <w:szCs w:val="21"/>
                <w:lang w:eastAsia="lv-LV"/>
              </w:rPr>
              <w:t xml:space="preserve">% smagais autotransports). </w:t>
            </w:r>
          </w:p>
          <w:p w:rsidR="0025441D" w:rsidRDefault="005562C1" w:rsidP="00171B0B">
            <w:pPr>
              <w:spacing w:before="100" w:beforeAutospacing="1" w:after="100" w:afterAutospacing="1"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Apsekojot tilt</w:t>
            </w:r>
            <w:r w:rsidR="001244ED">
              <w:rPr>
                <w:rFonts w:ascii="Times New Roman" w:eastAsia="Times New Roman" w:hAnsi="Times New Roman" w:cs="Times New Roman"/>
                <w:b/>
                <w:color w:val="414142"/>
                <w:sz w:val="21"/>
                <w:szCs w:val="21"/>
                <w:lang w:eastAsia="lv-LV"/>
              </w:rPr>
              <w:t>u</w:t>
            </w:r>
            <w:r>
              <w:rPr>
                <w:rFonts w:ascii="Times New Roman" w:eastAsia="Times New Roman" w:hAnsi="Times New Roman" w:cs="Times New Roman"/>
                <w:b/>
                <w:color w:val="414142"/>
                <w:sz w:val="21"/>
                <w:szCs w:val="21"/>
                <w:lang w:eastAsia="lv-LV"/>
              </w:rPr>
              <w:t xml:space="preserve"> pār Dubnas upi, netika novēroti būtiski asfaltbetona seguma defekti, kas liecina par to, ka tilta brauktuves pamati -  betona konstrukcijas un hidroizolācija ir labā tehniskā stāvokli.</w:t>
            </w:r>
          </w:p>
          <w:p w:rsidR="0025441D" w:rsidRDefault="005562C1" w:rsidP="00A24061">
            <w:pPr>
              <w:spacing w:before="100" w:beforeAutospacing="1" w:after="100" w:afterAutospacing="1"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Atsevišķos posmos ir veikta brauktuves paplašināšana, līdz ar to tika novērota paplašinājuma neliela sēšanās, kas saistīts ar  to, ka brauktuves seguma pamats</w:t>
            </w:r>
            <w:r w:rsidR="001244ED">
              <w:rPr>
                <w:rFonts w:ascii="Times New Roman" w:eastAsia="Times New Roman" w:hAnsi="Times New Roman" w:cs="Times New Roman"/>
                <w:b/>
                <w:color w:val="414142"/>
                <w:sz w:val="21"/>
                <w:szCs w:val="21"/>
                <w:lang w:eastAsia="lv-LV"/>
              </w:rPr>
              <w:t xml:space="preserve"> un paplašinājuma pamats</w:t>
            </w:r>
            <w:r>
              <w:rPr>
                <w:rFonts w:ascii="Times New Roman" w:eastAsia="Times New Roman" w:hAnsi="Times New Roman" w:cs="Times New Roman"/>
                <w:b/>
                <w:color w:val="414142"/>
                <w:sz w:val="21"/>
                <w:szCs w:val="21"/>
                <w:lang w:eastAsia="lv-LV"/>
              </w:rPr>
              <w:t xml:space="preserve"> nav izbūvēt</w:t>
            </w:r>
            <w:r w:rsidR="001244ED">
              <w:rPr>
                <w:rFonts w:ascii="Times New Roman" w:eastAsia="Times New Roman" w:hAnsi="Times New Roman" w:cs="Times New Roman"/>
                <w:b/>
                <w:color w:val="414142"/>
                <w:sz w:val="21"/>
                <w:szCs w:val="21"/>
                <w:lang w:eastAsia="lv-LV"/>
              </w:rPr>
              <w:t>i</w:t>
            </w:r>
            <w:r>
              <w:rPr>
                <w:rFonts w:ascii="Times New Roman" w:eastAsia="Times New Roman" w:hAnsi="Times New Roman" w:cs="Times New Roman"/>
                <w:b/>
                <w:color w:val="414142"/>
                <w:sz w:val="21"/>
                <w:szCs w:val="21"/>
                <w:lang w:eastAsia="lv-LV"/>
              </w:rPr>
              <w:t xml:space="preserve"> vienlaicīgi. </w:t>
            </w:r>
          </w:p>
          <w:p w:rsidR="00A24061" w:rsidRPr="0025441D" w:rsidRDefault="00A24061" w:rsidP="00A24061">
            <w:pPr>
              <w:spacing w:before="100" w:beforeAutospacing="1" w:after="100" w:afterAutospacing="1" w:line="240" w:lineRule="auto"/>
              <w:rPr>
                <w:rFonts w:ascii="Times New Roman" w:eastAsia="Times New Roman" w:hAnsi="Times New Roman" w:cs="Times New Roman"/>
                <w:b/>
                <w:color w:val="414142"/>
                <w:sz w:val="21"/>
                <w:szCs w:val="21"/>
                <w:lang w:eastAsia="lv-LV"/>
              </w:rPr>
            </w:pPr>
          </w:p>
        </w:tc>
      </w:tr>
      <w:tr w:rsidR="0025441D" w:rsidRPr="0025441D" w:rsidTr="00D3128B">
        <w:trPr>
          <w:trHeight w:val="224"/>
        </w:trPr>
        <w:tc>
          <w:tcPr>
            <w:tcW w:w="483"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3E6F11">
            <w:pPr>
              <w:spacing w:before="100" w:beforeAutospacing="1" w:after="100" w:afterAutospacing="1" w:line="240" w:lineRule="auto"/>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lastRenderedPageBreak/>
              <w:t>4.2.</w:t>
            </w:r>
          </w:p>
        </w:tc>
        <w:tc>
          <w:tcPr>
            <w:tcW w:w="0" w:type="auto"/>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5562C1"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Pr>
                <w:rFonts w:ascii="Times New Roman" w:eastAsia="Times New Roman" w:hAnsi="Times New Roman" w:cs="Times New Roman"/>
                <w:color w:val="414142"/>
                <w:sz w:val="21"/>
                <w:szCs w:val="21"/>
                <w:lang w:eastAsia="lv-LV"/>
              </w:rPr>
              <w:t>Asfaltbetona segums</w:t>
            </w:r>
          </w:p>
        </w:tc>
        <w:tc>
          <w:tcPr>
            <w:tcW w:w="1136"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4A6ADE" w:rsidP="0025441D">
            <w:pPr>
              <w:spacing w:after="0" w:line="240" w:lineRule="auto"/>
              <w:rPr>
                <w:rFonts w:ascii="Times New Roman" w:eastAsia="Times New Roman" w:hAnsi="Times New Roman" w:cs="Times New Roman"/>
                <w:color w:val="414142"/>
                <w:sz w:val="21"/>
                <w:szCs w:val="21"/>
                <w:lang w:eastAsia="lv-LV"/>
              </w:rPr>
            </w:pPr>
            <w:r>
              <w:rPr>
                <w:rFonts w:ascii="Times New Roman" w:eastAsia="Times New Roman" w:hAnsi="Times New Roman" w:cs="Times New Roman"/>
                <w:color w:val="414142"/>
                <w:sz w:val="21"/>
                <w:szCs w:val="21"/>
                <w:lang w:eastAsia="lv-LV"/>
              </w:rPr>
              <w:t>60%</w:t>
            </w:r>
          </w:p>
        </w:tc>
      </w:tr>
      <w:tr w:rsidR="0025441D" w:rsidRPr="0025441D" w:rsidTr="00D3128B">
        <w:tc>
          <w:tcPr>
            <w:tcW w:w="5000" w:type="pct"/>
            <w:gridSpan w:val="3"/>
            <w:tcBorders>
              <w:top w:val="outset" w:sz="6" w:space="0" w:color="414142"/>
              <w:left w:val="outset" w:sz="6" w:space="0" w:color="414142"/>
              <w:bottom w:val="outset" w:sz="6" w:space="0" w:color="414142"/>
              <w:right w:val="outset" w:sz="6" w:space="0" w:color="414142"/>
            </w:tcBorders>
            <w:vAlign w:val="center"/>
            <w:hideMark/>
          </w:tcPr>
          <w:p w:rsidR="0025441D" w:rsidRDefault="005562C1" w:rsidP="003E6F11">
            <w:pPr>
              <w:spacing w:before="100" w:beforeAutospacing="1" w:after="100" w:afterAutospacing="1"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Asfaltbetona seguma var iedalīt vairākos posmos pēc kvalitātes rādītājiem (</w:t>
            </w:r>
            <w:proofErr w:type="spellStart"/>
            <w:r>
              <w:rPr>
                <w:rFonts w:ascii="Times New Roman" w:eastAsia="Times New Roman" w:hAnsi="Times New Roman" w:cs="Times New Roman"/>
                <w:b/>
                <w:color w:val="414142"/>
                <w:sz w:val="21"/>
                <w:szCs w:val="21"/>
                <w:lang w:eastAsia="lv-LV"/>
              </w:rPr>
              <w:t>Piketāža</w:t>
            </w:r>
            <w:proofErr w:type="spellEnd"/>
            <w:r>
              <w:rPr>
                <w:rFonts w:ascii="Times New Roman" w:eastAsia="Times New Roman" w:hAnsi="Times New Roman" w:cs="Times New Roman"/>
                <w:b/>
                <w:color w:val="414142"/>
                <w:sz w:val="21"/>
                <w:szCs w:val="21"/>
                <w:lang w:eastAsia="lv-LV"/>
              </w:rPr>
              <w:t xml:space="preserve"> (Pk0+00) piesaistīta pie renovētā asfaltbetona seguma – 25m uz Rīgas pusi no iebrauktuves uz Līvānu novada kultūras centru):</w:t>
            </w:r>
          </w:p>
          <w:p w:rsidR="0025441D" w:rsidRDefault="005562C1" w:rsidP="003E6F11">
            <w:pPr>
              <w:pStyle w:val="ListParagraph"/>
              <w:numPr>
                <w:ilvl w:val="0"/>
                <w:numId w:val="2"/>
              </w:numPr>
              <w:spacing w:before="100" w:beforeAutospacing="1" w:after="100" w:afterAutospacing="1" w:line="240" w:lineRule="auto"/>
              <w:rPr>
                <w:rFonts w:ascii="Times New Roman" w:eastAsia="Times New Roman" w:hAnsi="Times New Roman" w:cs="Times New Roman"/>
                <w:b/>
                <w:color w:val="414142"/>
                <w:sz w:val="24"/>
                <w:szCs w:val="24"/>
                <w:u w:val="single"/>
                <w:lang w:eastAsia="lv-LV"/>
              </w:rPr>
            </w:pPr>
            <w:r w:rsidRPr="00171B0B">
              <w:rPr>
                <w:rFonts w:ascii="Times New Roman" w:eastAsia="Times New Roman" w:hAnsi="Times New Roman" w:cs="Times New Roman"/>
                <w:b/>
                <w:color w:val="414142"/>
                <w:sz w:val="24"/>
                <w:szCs w:val="24"/>
                <w:u w:val="single"/>
                <w:lang w:eastAsia="lv-LV"/>
              </w:rPr>
              <w:t xml:space="preserve">Posms (Pk0+00 </w:t>
            </w:r>
            <w:r w:rsidR="005B616E" w:rsidRPr="00171B0B">
              <w:rPr>
                <w:rFonts w:ascii="Times New Roman" w:eastAsia="Times New Roman" w:hAnsi="Times New Roman" w:cs="Times New Roman"/>
                <w:b/>
                <w:color w:val="414142"/>
                <w:sz w:val="24"/>
                <w:szCs w:val="24"/>
                <w:u w:val="single"/>
                <w:lang w:eastAsia="lv-LV"/>
              </w:rPr>
              <w:t>–</w:t>
            </w:r>
            <w:r w:rsidRPr="00171B0B">
              <w:rPr>
                <w:rFonts w:ascii="Times New Roman" w:eastAsia="Times New Roman" w:hAnsi="Times New Roman" w:cs="Times New Roman"/>
                <w:b/>
                <w:color w:val="414142"/>
                <w:sz w:val="24"/>
                <w:szCs w:val="24"/>
                <w:u w:val="single"/>
                <w:lang w:eastAsia="lv-LV"/>
              </w:rPr>
              <w:t xml:space="preserve"> </w:t>
            </w:r>
            <w:r w:rsidR="005B616E" w:rsidRPr="00171B0B">
              <w:rPr>
                <w:rFonts w:ascii="Times New Roman" w:eastAsia="Times New Roman" w:hAnsi="Times New Roman" w:cs="Times New Roman"/>
                <w:b/>
                <w:color w:val="414142"/>
                <w:sz w:val="24"/>
                <w:szCs w:val="24"/>
                <w:u w:val="single"/>
                <w:lang w:eastAsia="lv-LV"/>
              </w:rPr>
              <w:t>Pk1+67 (Tilts pār Dubnu, deformācijas šuve):</w:t>
            </w:r>
          </w:p>
          <w:p w:rsidR="00D0025A" w:rsidRPr="00D0025A" w:rsidRDefault="00A24061" w:rsidP="00D0025A">
            <w:pPr>
              <w:spacing w:before="100" w:beforeAutospacing="1" w:after="100" w:afterAutospacing="1" w:line="240" w:lineRule="auto"/>
              <w:rPr>
                <w:rFonts w:ascii="Times New Roman" w:eastAsia="Times New Roman" w:hAnsi="Times New Roman" w:cs="Times New Roman"/>
                <w:b/>
                <w:color w:val="414142"/>
                <w:sz w:val="24"/>
                <w:szCs w:val="24"/>
                <w:u w:val="single"/>
                <w:lang w:eastAsia="lv-LV"/>
              </w:rPr>
            </w:pPr>
            <w:r>
              <w:object w:dxaOrig="4320" w:dyaOrig="27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5.5pt;height:197.25pt" o:ole="">
                  <v:imagedata r:id="rId9" o:title=""/>
                </v:shape>
                <o:OLEObject Type="Embed" ProgID="PBrush" ShapeID="_x0000_i1025" DrawAspect="Content" ObjectID="_1436082142" r:id="rId10"/>
              </w:object>
            </w:r>
          </w:p>
          <w:p w:rsidR="005B616E" w:rsidRDefault="005B616E" w:rsidP="003E6F11">
            <w:pPr>
              <w:pStyle w:val="ListParagraph"/>
              <w:numPr>
                <w:ilvl w:val="1"/>
                <w:numId w:val="2"/>
              </w:numPr>
              <w:spacing w:before="100" w:beforeAutospacing="1" w:after="100" w:afterAutospacing="1"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Pk0+00-Pk0+14 – asfaltbetonā atsevišķas šķērsplaisas, garenplaisas un veikts bedrīšu remonts;</w:t>
            </w:r>
          </w:p>
          <w:p w:rsidR="005B616E" w:rsidRDefault="005B616E" w:rsidP="003E6F11">
            <w:pPr>
              <w:pStyle w:val="ListParagraph"/>
              <w:spacing w:before="100" w:beforeAutospacing="1" w:after="100" w:afterAutospacing="1" w:line="240" w:lineRule="auto"/>
              <w:ind w:left="660"/>
              <w:rPr>
                <w:rFonts w:ascii="Times New Roman" w:eastAsia="Times New Roman" w:hAnsi="Times New Roman" w:cs="Times New Roman"/>
                <w:b/>
                <w:color w:val="414142"/>
                <w:sz w:val="21"/>
                <w:szCs w:val="21"/>
                <w:lang w:eastAsia="lv-LV"/>
              </w:rPr>
            </w:pPr>
          </w:p>
          <w:p w:rsidR="005B616E" w:rsidRDefault="005B616E" w:rsidP="003E6F11">
            <w:pPr>
              <w:pStyle w:val="ListParagraph"/>
              <w:spacing w:before="100" w:beforeAutospacing="1" w:after="100" w:afterAutospacing="1" w:line="240" w:lineRule="auto"/>
              <w:ind w:left="0"/>
              <w:jc w:val="center"/>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noProof/>
                <w:color w:val="414142"/>
                <w:sz w:val="21"/>
                <w:szCs w:val="21"/>
                <w:lang w:eastAsia="lv-LV"/>
              </w:rPr>
              <w:lastRenderedPageBreak/>
              <w:drawing>
                <wp:inline distT="0" distB="0" distL="0" distR="0" wp14:anchorId="2E1FAE1A" wp14:editId="1066E032">
                  <wp:extent cx="2695699" cy="2013243"/>
                  <wp:effectExtent l="0" t="0" r="0" b="6350"/>
                  <wp:docPr id="2" name="Picture 2" descr="C:\Users\Master\Desktop\LIVANI_DEFEKTU AKTS\FOTO\2013-07-13 08.38.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ster\Desktop\LIVANI_DEFEKTU AKTS\FOTO\2013-07-13 08.38.2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08917" cy="2023115"/>
                          </a:xfrm>
                          <a:prstGeom prst="rect">
                            <a:avLst/>
                          </a:prstGeom>
                          <a:noFill/>
                          <a:ln>
                            <a:noFill/>
                          </a:ln>
                        </pic:spPr>
                      </pic:pic>
                    </a:graphicData>
                  </a:graphic>
                </wp:inline>
              </w:drawing>
            </w:r>
          </w:p>
          <w:p w:rsidR="005B616E" w:rsidRDefault="005B616E" w:rsidP="00F154E8">
            <w:pPr>
              <w:pStyle w:val="ListParagraph"/>
              <w:numPr>
                <w:ilvl w:val="1"/>
                <w:numId w:val="2"/>
              </w:numPr>
              <w:spacing w:after="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Pk0+14-Pk0+55 – asfaltbetona segumā izveidojušās risas un plašs plaisu tīkls, kā arī veikts bedrīšu remonts. Risas izveidojušās</w:t>
            </w:r>
            <w:r w:rsidR="001244ED">
              <w:rPr>
                <w:rFonts w:ascii="Times New Roman" w:eastAsia="Times New Roman" w:hAnsi="Times New Roman" w:cs="Times New Roman"/>
                <w:b/>
                <w:color w:val="414142"/>
                <w:sz w:val="21"/>
                <w:szCs w:val="21"/>
                <w:lang w:eastAsia="lv-LV"/>
              </w:rPr>
              <w:t>,</w:t>
            </w:r>
            <w:r>
              <w:rPr>
                <w:rFonts w:ascii="Times New Roman" w:eastAsia="Times New Roman" w:hAnsi="Times New Roman" w:cs="Times New Roman"/>
                <w:b/>
                <w:color w:val="414142"/>
                <w:sz w:val="21"/>
                <w:szCs w:val="21"/>
                <w:lang w:eastAsia="lv-LV"/>
              </w:rPr>
              <w:t xml:space="preserve"> jo bedrīšu remonts veikts ar smalka sastāva asfaltu, kas nav piemērots smagā autotransporta intensīvai kustībai, līdz ar to ir bojāts arī apakšējos slāņos asfaltbetons un izveidojies plašs plaisu tīkls</w:t>
            </w:r>
            <w:r w:rsidR="001244ED">
              <w:rPr>
                <w:rFonts w:ascii="Times New Roman" w:eastAsia="Times New Roman" w:hAnsi="Times New Roman" w:cs="Times New Roman"/>
                <w:b/>
                <w:color w:val="414142"/>
                <w:sz w:val="21"/>
                <w:szCs w:val="21"/>
                <w:lang w:eastAsia="lv-LV"/>
              </w:rPr>
              <w:t>. „Aligatora” veida plaisas liecina, ka esošajam segas pamatam iespējams ir nepietiekoša nestspēja</w:t>
            </w:r>
            <w:r>
              <w:rPr>
                <w:rFonts w:ascii="Times New Roman" w:eastAsia="Times New Roman" w:hAnsi="Times New Roman" w:cs="Times New Roman"/>
                <w:b/>
                <w:color w:val="414142"/>
                <w:sz w:val="21"/>
                <w:szCs w:val="21"/>
                <w:lang w:eastAsia="lv-LV"/>
              </w:rPr>
              <w:t>;</w:t>
            </w:r>
          </w:p>
          <w:p w:rsidR="005B616E" w:rsidRPr="005B616E" w:rsidRDefault="005B616E" w:rsidP="00F154E8">
            <w:pPr>
              <w:spacing w:after="0" w:line="240" w:lineRule="auto"/>
              <w:jc w:val="center"/>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noProof/>
                <w:color w:val="414142"/>
                <w:sz w:val="21"/>
                <w:szCs w:val="21"/>
                <w:lang w:eastAsia="lv-LV"/>
              </w:rPr>
              <w:drawing>
                <wp:inline distT="0" distB="0" distL="0" distR="0" wp14:anchorId="28DFA76D" wp14:editId="2726C695">
                  <wp:extent cx="2105025" cy="1572106"/>
                  <wp:effectExtent l="0" t="0" r="0" b="9525"/>
                  <wp:docPr id="3" name="Picture 3" descr="C:\Users\Master\Desktop\LIVANI_DEFEKTU AKTS\FOTO\2013-07-13 08.38.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ster\Desktop\LIVANI_DEFEKTU AKTS\FOTO\2013-07-13 08.38.5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18644" cy="1582277"/>
                          </a:xfrm>
                          <a:prstGeom prst="rect">
                            <a:avLst/>
                          </a:prstGeom>
                          <a:noFill/>
                          <a:ln>
                            <a:noFill/>
                          </a:ln>
                        </pic:spPr>
                      </pic:pic>
                    </a:graphicData>
                  </a:graphic>
                </wp:inline>
              </w:drawing>
            </w:r>
            <w:r w:rsidR="00D3128B">
              <w:rPr>
                <w:rFonts w:ascii="Times New Roman" w:eastAsia="Times New Roman" w:hAnsi="Times New Roman" w:cs="Times New Roman"/>
                <w:b/>
                <w:color w:val="414142"/>
                <w:sz w:val="21"/>
                <w:szCs w:val="21"/>
                <w:lang w:eastAsia="lv-LV"/>
              </w:rPr>
              <w:t xml:space="preserve">  </w:t>
            </w:r>
            <w:r w:rsidR="00D3128B">
              <w:rPr>
                <w:rFonts w:ascii="Times New Roman" w:eastAsia="Times New Roman" w:hAnsi="Times New Roman" w:cs="Times New Roman"/>
                <w:b/>
                <w:noProof/>
                <w:color w:val="414142"/>
                <w:sz w:val="21"/>
                <w:szCs w:val="21"/>
                <w:lang w:eastAsia="lv-LV"/>
              </w:rPr>
              <w:drawing>
                <wp:inline distT="0" distB="0" distL="0" distR="0" wp14:anchorId="159D0EA2" wp14:editId="454721C9">
                  <wp:extent cx="2117134" cy="1581150"/>
                  <wp:effectExtent l="0" t="0" r="0" b="0"/>
                  <wp:docPr id="19" name="Picture 19" descr="C:\Users\Master\Desktop\LIVANI_DEFEKTU AKTS\FOTO\2013-07-13 08.38.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Master\Desktop\LIVANI_DEFEKTU AKTS\FOTO\2013-07-13 08.38.45.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27585" cy="1588955"/>
                          </a:xfrm>
                          <a:prstGeom prst="rect">
                            <a:avLst/>
                          </a:prstGeom>
                          <a:noFill/>
                          <a:ln>
                            <a:noFill/>
                          </a:ln>
                        </pic:spPr>
                      </pic:pic>
                    </a:graphicData>
                  </a:graphic>
                </wp:inline>
              </w:drawing>
            </w:r>
          </w:p>
          <w:p w:rsidR="005B616E" w:rsidRDefault="005B616E" w:rsidP="00F154E8">
            <w:pPr>
              <w:pStyle w:val="ListParagraph"/>
              <w:numPr>
                <w:ilvl w:val="1"/>
                <w:numId w:val="2"/>
              </w:numPr>
              <w:spacing w:after="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Pk0+55 – Pk0+67 - asfaltbetonā atsevišķas šķērsplaisas, garenplaisas un veikts bedrīšu remonts;</w:t>
            </w:r>
          </w:p>
          <w:p w:rsidR="005B616E" w:rsidRPr="005B616E" w:rsidRDefault="005B616E" w:rsidP="00F154E8">
            <w:pPr>
              <w:spacing w:after="0" w:line="240" w:lineRule="auto"/>
              <w:jc w:val="center"/>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noProof/>
                <w:color w:val="414142"/>
                <w:sz w:val="21"/>
                <w:szCs w:val="21"/>
                <w:lang w:eastAsia="lv-LV"/>
              </w:rPr>
              <w:drawing>
                <wp:inline distT="0" distB="0" distL="0" distR="0" wp14:anchorId="54E7FA0E" wp14:editId="6270C35A">
                  <wp:extent cx="2667000" cy="1994619"/>
                  <wp:effectExtent l="0" t="0" r="0" b="5715"/>
                  <wp:docPr id="4" name="Picture 4" descr="C:\Users\Master\Desktop\LIVANI_DEFEKTU AKTS\FOTO\2013-07-13 08.55.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ster\Desktop\LIVANI_DEFEKTU AKTS\FOTO\2013-07-13 08.55.2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87784" cy="2010163"/>
                          </a:xfrm>
                          <a:prstGeom prst="rect">
                            <a:avLst/>
                          </a:prstGeom>
                          <a:noFill/>
                          <a:ln>
                            <a:noFill/>
                          </a:ln>
                        </pic:spPr>
                      </pic:pic>
                    </a:graphicData>
                  </a:graphic>
                </wp:inline>
              </w:drawing>
            </w:r>
          </w:p>
          <w:p w:rsidR="00171B0B" w:rsidRDefault="005B616E" w:rsidP="00F154E8">
            <w:pPr>
              <w:pStyle w:val="ListParagraph"/>
              <w:numPr>
                <w:ilvl w:val="1"/>
                <w:numId w:val="2"/>
              </w:numPr>
              <w:spacing w:after="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 xml:space="preserve">Pk0+67-Pk0+97 - </w:t>
            </w:r>
            <w:r w:rsidR="00171B0B">
              <w:rPr>
                <w:rFonts w:ascii="Times New Roman" w:eastAsia="Times New Roman" w:hAnsi="Times New Roman" w:cs="Times New Roman"/>
                <w:b/>
                <w:color w:val="414142"/>
                <w:sz w:val="21"/>
                <w:szCs w:val="21"/>
                <w:lang w:eastAsia="lv-LV"/>
              </w:rPr>
              <w:t>asfaltbetona segumā, labajā joslā, izveidojušās risas un plašs plaisu tīkls, kā arī veikts bedrīšu remonts. Risas izveidojušās</w:t>
            </w:r>
            <w:r w:rsidR="001244ED">
              <w:rPr>
                <w:rFonts w:ascii="Times New Roman" w:eastAsia="Times New Roman" w:hAnsi="Times New Roman" w:cs="Times New Roman"/>
                <w:b/>
                <w:color w:val="414142"/>
                <w:sz w:val="21"/>
                <w:szCs w:val="21"/>
                <w:lang w:eastAsia="lv-LV"/>
              </w:rPr>
              <w:t>,</w:t>
            </w:r>
            <w:r w:rsidR="00171B0B">
              <w:rPr>
                <w:rFonts w:ascii="Times New Roman" w:eastAsia="Times New Roman" w:hAnsi="Times New Roman" w:cs="Times New Roman"/>
                <w:b/>
                <w:color w:val="414142"/>
                <w:sz w:val="21"/>
                <w:szCs w:val="21"/>
                <w:lang w:eastAsia="lv-LV"/>
              </w:rPr>
              <w:t xml:space="preserve"> jo bedrīšu remonts veikts ar smalka sastāva asfaltu, kas nav piemērots smagā autotransporta intensīvai kustībai, līdz ar to ir bojāts arī apakšējos slāņos asfaltbetons un izveidojies plašs plaisu tīkls. Kreisā joslā novērojamas atsevišķas šķērsplaisas;</w:t>
            </w:r>
          </w:p>
          <w:p w:rsidR="00171B0B" w:rsidRDefault="00171B0B" w:rsidP="00F154E8">
            <w:pPr>
              <w:spacing w:after="0" w:line="240" w:lineRule="auto"/>
              <w:jc w:val="center"/>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noProof/>
                <w:color w:val="414142"/>
                <w:sz w:val="21"/>
                <w:szCs w:val="21"/>
                <w:lang w:eastAsia="lv-LV"/>
              </w:rPr>
              <w:lastRenderedPageBreak/>
              <w:drawing>
                <wp:inline distT="0" distB="0" distL="0" distR="0" wp14:anchorId="2681095C" wp14:editId="3F50E6EA">
                  <wp:extent cx="2594344" cy="1940282"/>
                  <wp:effectExtent l="0" t="0" r="0" b="3175"/>
                  <wp:docPr id="5" name="Picture 5" descr="C:\Users\Master\Desktop\LIVANI_DEFEKTU AKTS\FOTO\2013-07-13 08.57.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aster\Desktop\LIVANI_DEFEKTU AKTS\FOTO\2013-07-13 08.57.27.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07119" cy="1949836"/>
                          </a:xfrm>
                          <a:prstGeom prst="rect">
                            <a:avLst/>
                          </a:prstGeom>
                          <a:noFill/>
                          <a:ln>
                            <a:noFill/>
                          </a:ln>
                        </pic:spPr>
                      </pic:pic>
                    </a:graphicData>
                  </a:graphic>
                </wp:inline>
              </w:drawing>
            </w:r>
            <w:r w:rsidR="00D3128B">
              <w:rPr>
                <w:rFonts w:ascii="Times New Roman" w:eastAsia="Times New Roman" w:hAnsi="Times New Roman" w:cs="Times New Roman"/>
                <w:b/>
                <w:color w:val="414142"/>
                <w:sz w:val="21"/>
                <w:szCs w:val="21"/>
                <w:lang w:eastAsia="lv-LV"/>
              </w:rPr>
              <w:t xml:space="preserve">  </w:t>
            </w:r>
            <w:r w:rsidR="00D3128B">
              <w:rPr>
                <w:rFonts w:ascii="Times New Roman" w:eastAsia="Times New Roman" w:hAnsi="Times New Roman" w:cs="Times New Roman"/>
                <w:b/>
                <w:noProof/>
                <w:color w:val="414142"/>
                <w:sz w:val="21"/>
                <w:szCs w:val="21"/>
                <w:lang w:eastAsia="lv-LV"/>
              </w:rPr>
              <w:drawing>
                <wp:inline distT="0" distB="0" distL="0" distR="0" wp14:anchorId="1DB76658" wp14:editId="1FDDEE73">
                  <wp:extent cx="2562225" cy="1913560"/>
                  <wp:effectExtent l="0" t="0" r="0" b="0"/>
                  <wp:docPr id="18" name="Picture 18" descr="C:\Users\Master\Desktop\LIVANI_DEFEKTU AKTS\FOTO\2013-07-13 08.55.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Master\Desktop\LIVANI_DEFEKTU AKTS\FOTO\2013-07-13 08.55.3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62225" cy="1913560"/>
                          </a:xfrm>
                          <a:prstGeom prst="rect">
                            <a:avLst/>
                          </a:prstGeom>
                          <a:noFill/>
                          <a:ln>
                            <a:noFill/>
                          </a:ln>
                        </pic:spPr>
                      </pic:pic>
                    </a:graphicData>
                  </a:graphic>
                </wp:inline>
              </w:drawing>
            </w:r>
          </w:p>
          <w:p w:rsidR="00A24061" w:rsidRDefault="00A24061" w:rsidP="00F154E8">
            <w:pPr>
              <w:spacing w:after="0" w:line="240" w:lineRule="auto"/>
              <w:jc w:val="center"/>
              <w:rPr>
                <w:rFonts w:ascii="Times New Roman" w:eastAsia="Times New Roman" w:hAnsi="Times New Roman" w:cs="Times New Roman"/>
                <w:b/>
                <w:color w:val="414142"/>
                <w:sz w:val="21"/>
                <w:szCs w:val="21"/>
                <w:lang w:eastAsia="lv-LV"/>
              </w:rPr>
            </w:pPr>
          </w:p>
          <w:p w:rsidR="00A24061" w:rsidRDefault="00A24061" w:rsidP="00F154E8">
            <w:pPr>
              <w:spacing w:after="0" w:line="240" w:lineRule="auto"/>
              <w:jc w:val="center"/>
              <w:rPr>
                <w:rFonts w:ascii="Times New Roman" w:eastAsia="Times New Roman" w:hAnsi="Times New Roman" w:cs="Times New Roman"/>
                <w:b/>
                <w:color w:val="414142"/>
                <w:sz w:val="21"/>
                <w:szCs w:val="21"/>
                <w:lang w:eastAsia="lv-LV"/>
              </w:rPr>
            </w:pPr>
          </w:p>
          <w:p w:rsidR="00A24061" w:rsidRDefault="00A24061" w:rsidP="00F154E8">
            <w:pPr>
              <w:spacing w:after="0" w:line="240" w:lineRule="auto"/>
              <w:jc w:val="center"/>
              <w:rPr>
                <w:rFonts w:ascii="Times New Roman" w:eastAsia="Times New Roman" w:hAnsi="Times New Roman" w:cs="Times New Roman"/>
                <w:b/>
                <w:color w:val="414142"/>
                <w:sz w:val="21"/>
                <w:szCs w:val="21"/>
                <w:lang w:eastAsia="lv-LV"/>
              </w:rPr>
            </w:pPr>
          </w:p>
          <w:p w:rsidR="00414245" w:rsidRDefault="00414245" w:rsidP="00F154E8">
            <w:pPr>
              <w:spacing w:after="0" w:line="240" w:lineRule="auto"/>
              <w:jc w:val="center"/>
              <w:rPr>
                <w:rFonts w:ascii="Times New Roman" w:eastAsia="Times New Roman" w:hAnsi="Times New Roman" w:cs="Times New Roman"/>
                <w:b/>
                <w:color w:val="414142"/>
                <w:sz w:val="21"/>
                <w:szCs w:val="21"/>
                <w:lang w:eastAsia="lv-LV"/>
              </w:rPr>
            </w:pPr>
          </w:p>
          <w:p w:rsidR="00A24061" w:rsidRPr="00171B0B" w:rsidRDefault="00A24061" w:rsidP="00F154E8">
            <w:pPr>
              <w:spacing w:after="0" w:line="240" w:lineRule="auto"/>
              <w:jc w:val="center"/>
              <w:rPr>
                <w:rFonts w:ascii="Times New Roman" w:eastAsia="Times New Roman" w:hAnsi="Times New Roman" w:cs="Times New Roman"/>
                <w:b/>
                <w:color w:val="414142"/>
                <w:sz w:val="21"/>
                <w:szCs w:val="21"/>
                <w:lang w:eastAsia="lv-LV"/>
              </w:rPr>
            </w:pPr>
          </w:p>
          <w:p w:rsidR="00171B0B" w:rsidRDefault="00171B0B" w:rsidP="00F154E8">
            <w:pPr>
              <w:pStyle w:val="ListParagraph"/>
              <w:numPr>
                <w:ilvl w:val="1"/>
                <w:numId w:val="2"/>
              </w:numPr>
              <w:spacing w:after="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Pk0+97 - Pk1+67 (Tilts pār Dubnu, deformācijas šuve) -asfaltbetona segumā, labajā joslā un 1m platumā no garenass arī kreisajā pusē, izveidojušās risas un plašs plaisu tīkls, kā arī veikts bedrīšu remonts. Risas izveidojušās</w:t>
            </w:r>
            <w:r w:rsidR="001244ED">
              <w:rPr>
                <w:rFonts w:ascii="Times New Roman" w:eastAsia="Times New Roman" w:hAnsi="Times New Roman" w:cs="Times New Roman"/>
                <w:b/>
                <w:color w:val="414142"/>
                <w:sz w:val="21"/>
                <w:szCs w:val="21"/>
                <w:lang w:eastAsia="lv-LV"/>
              </w:rPr>
              <w:t>,</w:t>
            </w:r>
            <w:r>
              <w:rPr>
                <w:rFonts w:ascii="Times New Roman" w:eastAsia="Times New Roman" w:hAnsi="Times New Roman" w:cs="Times New Roman"/>
                <w:b/>
                <w:color w:val="414142"/>
                <w:sz w:val="21"/>
                <w:szCs w:val="21"/>
                <w:lang w:eastAsia="lv-LV"/>
              </w:rPr>
              <w:t xml:space="preserve"> jo bedrīšu remonts veikts ar smalka sastāva asfaltu, kas nav piemērots smagā autotransporta intensīvai kustībai, līdz ar to ir bojāts arī apakšējos slāņos asfaltbetons un izveidojies plašs plaisu tīkls. Kreisā joslā novērojamas atsevišķas šķērsplaisas</w:t>
            </w:r>
            <w:r w:rsidR="003E6F11">
              <w:rPr>
                <w:rFonts w:ascii="Times New Roman" w:eastAsia="Times New Roman" w:hAnsi="Times New Roman" w:cs="Times New Roman"/>
                <w:b/>
                <w:color w:val="414142"/>
                <w:sz w:val="21"/>
                <w:szCs w:val="21"/>
                <w:lang w:eastAsia="lv-LV"/>
              </w:rPr>
              <w:t>. Tilta pieejā izveidojies neliels iesēdums</w:t>
            </w:r>
            <w:r>
              <w:rPr>
                <w:rFonts w:ascii="Times New Roman" w:eastAsia="Times New Roman" w:hAnsi="Times New Roman" w:cs="Times New Roman"/>
                <w:b/>
                <w:color w:val="414142"/>
                <w:sz w:val="21"/>
                <w:szCs w:val="21"/>
                <w:lang w:eastAsia="lv-LV"/>
              </w:rPr>
              <w:t>;</w:t>
            </w:r>
          </w:p>
          <w:p w:rsidR="00171B0B" w:rsidRPr="00171B0B" w:rsidRDefault="00171B0B" w:rsidP="00F154E8">
            <w:pPr>
              <w:spacing w:after="0" w:line="240" w:lineRule="auto"/>
              <w:jc w:val="center"/>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noProof/>
                <w:color w:val="414142"/>
                <w:sz w:val="21"/>
                <w:szCs w:val="21"/>
                <w:lang w:eastAsia="lv-LV"/>
              </w:rPr>
              <w:drawing>
                <wp:inline distT="0" distB="0" distL="0" distR="0" wp14:anchorId="20117943" wp14:editId="5965BDC1">
                  <wp:extent cx="2496226" cy="1866900"/>
                  <wp:effectExtent l="0" t="0" r="0" b="0"/>
                  <wp:docPr id="6" name="Picture 6" descr="C:\Users\Master\Desktop\LIVANI_DEFEKTU AKTS\FOTO\2013-07-13 09.09.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aster\Desktop\LIVANI_DEFEKTU AKTS\FOTO\2013-07-13 09.09.0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16108" cy="1881770"/>
                          </a:xfrm>
                          <a:prstGeom prst="rect">
                            <a:avLst/>
                          </a:prstGeom>
                          <a:noFill/>
                          <a:ln>
                            <a:noFill/>
                          </a:ln>
                        </pic:spPr>
                      </pic:pic>
                    </a:graphicData>
                  </a:graphic>
                </wp:inline>
              </w:drawing>
            </w:r>
            <w:r w:rsidR="00D3128B">
              <w:rPr>
                <w:rFonts w:ascii="Times New Roman" w:eastAsia="Times New Roman" w:hAnsi="Times New Roman" w:cs="Times New Roman"/>
                <w:b/>
                <w:color w:val="414142"/>
                <w:sz w:val="21"/>
                <w:szCs w:val="21"/>
                <w:lang w:eastAsia="lv-LV"/>
              </w:rPr>
              <w:t xml:space="preserve">  </w:t>
            </w:r>
            <w:r w:rsidR="00D3128B">
              <w:rPr>
                <w:rFonts w:ascii="Times New Roman" w:eastAsia="Times New Roman" w:hAnsi="Times New Roman" w:cs="Times New Roman"/>
                <w:b/>
                <w:noProof/>
                <w:color w:val="414142"/>
                <w:sz w:val="21"/>
                <w:szCs w:val="21"/>
                <w:lang w:eastAsia="lv-LV"/>
              </w:rPr>
              <w:drawing>
                <wp:inline distT="0" distB="0" distL="0" distR="0" wp14:anchorId="2F2D7AB8" wp14:editId="7EC9A401">
                  <wp:extent cx="2428875" cy="1813970"/>
                  <wp:effectExtent l="0" t="0" r="0" b="0"/>
                  <wp:docPr id="17" name="Picture 17" descr="C:\Users\Master\Desktop\LIVANI_DEFEKTU AKTS\FOTO\2013-07-13 09.08.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ster\Desktop\LIVANI_DEFEKTU AKTS\FOTO\2013-07-13 09.08.5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32139" cy="1816407"/>
                          </a:xfrm>
                          <a:prstGeom prst="rect">
                            <a:avLst/>
                          </a:prstGeom>
                          <a:noFill/>
                          <a:ln>
                            <a:noFill/>
                          </a:ln>
                        </pic:spPr>
                      </pic:pic>
                    </a:graphicData>
                  </a:graphic>
                </wp:inline>
              </w:drawing>
            </w:r>
          </w:p>
          <w:p w:rsidR="00171B0B" w:rsidRDefault="00171B0B" w:rsidP="00F154E8">
            <w:pPr>
              <w:pStyle w:val="ListParagraph"/>
              <w:numPr>
                <w:ilvl w:val="0"/>
                <w:numId w:val="2"/>
              </w:numPr>
              <w:spacing w:after="0" w:line="240" w:lineRule="auto"/>
              <w:rPr>
                <w:rFonts w:ascii="Times New Roman" w:eastAsia="Times New Roman" w:hAnsi="Times New Roman" w:cs="Times New Roman"/>
                <w:b/>
                <w:color w:val="414142"/>
                <w:sz w:val="24"/>
                <w:szCs w:val="24"/>
                <w:u w:val="single"/>
                <w:lang w:eastAsia="lv-LV"/>
              </w:rPr>
            </w:pPr>
            <w:r w:rsidRPr="00171B0B">
              <w:rPr>
                <w:rFonts w:ascii="Times New Roman" w:eastAsia="Times New Roman" w:hAnsi="Times New Roman" w:cs="Times New Roman"/>
                <w:b/>
                <w:color w:val="414142"/>
                <w:sz w:val="24"/>
                <w:szCs w:val="24"/>
                <w:u w:val="single"/>
                <w:lang w:eastAsia="lv-LV"/>
              </w:rPr>
              <w:t>Posms (Pk</w:t>
            </w:r>
            <w:r w:rsidR="003E6F11">
              <w:rPr>
                <w:rFonts w:ascii="Times New Roman" w:eastAsia="Times New Roman" w:hAnsi="Times New Roman" w:cs="Times New Roman"/>
                <w:b/>
                <w:color w:val="414142"/>
                <w:sz w:val="24"/>
                <w:szCs w:val="24"/>
                <w:u w:val="single"/>
                <w:lang w:eastAsia="lv-LV"/>
              </w:rPr>
              <w:t>1+67</w:t>
            </w:r>
            <w:r w:rsidRPr="00171B0B">
              <w:rPr>
                <w:rFonts w:ascii="Times New Roman" w:eastAsia="Times New Roman" w:hAnsi="Times New Roman" w:cs="Times New Roman"/>
                <w:b/>
                <w:color w:val="414142"/>
                <w:sz w:val="24"/>
                <w:szCs w:val="24"/>
                <w:u w:val="single"/>
                <w:lang w:eastAsia="lv-LV"/>
              </w:rPr>
              <w:t xml:space="preserve"> – Pk</w:t>
            </w:r>
            <w:r w:rsidR="003E6F11">
              <w:rPr>
                <w:rFonts w:ascii="Times New Roman" w:eastAsia="Times New Roman" w:hAnsi="Times New Roman" w:cs="Times New Roman"/>
                <w:b/>
                <w:color w:val="414142"/>
                <w:sz w:val="24"/>
                <w:szCs w:val="24"/>
                <w:u w:val="single"/>
                <w:lang w:eastAsia="lv-LV"/>
              </w:rPr>
              <w:t>2+5</w:t>
            </w:r>
            <w:r w:rsidRPr="00171B0B">
              <w:rPr>
                <w:rFonts w:ascii="Times New Roman" w:eastAsia="Times New Roman" w:hAnsi="Times New Roman" w:cs="Times New Roman"/>
                <w:b/>
                <w:color w:val="414142"/>
                <w:sz w:val="24"/>
                <w:szCs w:val="24"/>
                <w:u w:val="single"/>
                <w:lang w:eastAsia="lv-LV"/>
              </w:rPr>
              <w:t>7 (Tilts pār Dubnu)</w:t>
            </w:r>
            <w:r w:rsidR="003E6F11">
              <w:rPr>
                <w:rFonts w:ascii="Times New Roman" w:eastAsia="Times New Roman" w:hAnsi="Times New Roman" w:cs="Times New Roman"/>
                <w:b/>
                <w:color w:val="414142"/>
                <w:sz w:val="24"/>
                <w:szCs w:val="24"/>
                <w:u w:val="single"/>
                <w:lang w:eastAsia="lv-LV"/>
              </w:rPr>
              <w:t>)</w:t>
            </w:r>
            <w:r w:rsidRPr="00171B0B">
              <w:rPr>
                <w:rFonts w:ascii="Times New Roman" w:eastAsia="Times New Roman" w:hAnsi="Times New Roman" w:cs="Times New Roman"/>
                <w:b/>
                <w:color w:val="414142"/>
                <w:sz w:val="24"/>
                <w:szCs w:val="24"/>
                <w:u w:val="single"/>
                <w:lang w:eastAsia="lv-LV"/>
              </w:rPr>
              <w:t>:</w:t>
            </w:r>
          </w:p>
          <w:p w:rsidR="00D0025A" w:rsidRPr="00D0025A" w:rsidRDefault="00F154E8" w:rsidP="00F154E8">
            <w:pPr>
              <w:spacing w:after="0" w:line="240" w:lineRule="auto"/>
              <w:rPr>
                <w:rFonts w:ascii="Times New Roman" w:eastAsia="Times New Roman" w:hAnsi="Times New Roman" w:cs="Times New Roman"/>
                <w:b/>
                <w:color w:val="414142"/>
                <w:sz w:val="24"/>
                <w:szCs w:val="24"/>
                <w:u w:val="single"/>
                <w:lang w:eastAsia="lv-LV"/>
              </w:rPr>
            </w:pPr>
            <w:r>
              <w:object w:dxaOrig="4320" w:dyaOrig="1998">
                <v:shape id="_x0000_i1026" type="#_x0000_t75" style="width:423.75pt;height:196.5pt" o:ole="">
                  <v:imagedata r:id="rId19" o:title=""/>
                </v:shape>
                <o:OLEObject Type="Embed" ProgID="PBrush" ShapeID="_x0000_i1026" DrawAspect="Content" ObjectID="_1436082143" r:id="rId20"/>
              </w:object>
            </w:r>
          </w:p>
          <w:p w:rsidR="00171B0B" w:rsidRDefault="003E6F11" w:rsidP="00F154E8">
            <w:pPr>
              <w:pStyle w:val="ListParagraph"/>
              <w:numPr>
                <w:ilvl w:val="1"/>
                <w:numId w:val="2"/>
              </w:numPr>
              <w:spacing w:after="0" w:line="240" w:lineRule="auto"/>
              <w:ind w:left="284" w:hanging="284"/>
              <w:rPr>
                <w:rFonts w:ascii="Times New Roman" w:eastAsia="Times New Roman" w:hAnsi="Times New Roman" w:cs="Times New Roman"/>
                <w:b/>
                <w:color w:val="414142"/>
                <w:sz w:val="21"/>
                <w:szCs w:val="21"/>
                <w:lang w:eastAsia="lv-LV"/>
              </w:rPr>
            </w:pPr>
            <w:r w:rsidRPr="003E6F11">
              <w:rPr>
                <w:rFonts w:ascii="Times New Roman" w:eastAsia="Times New Roman" w:hAnsi="Times New Roman" w:cs="Times New Roman"/>
                <w:b/>
                <w:color w:val="414142"/>
                <w:sz w:val="21"/>
                <w:szCs w:val="21"/>
                <w:lang w:eastAsia="lv-LV"/>
              </w:rPr>
              <w:lastRenderedPageBreak/>
              <w:t>Pk1+67 – Pk2+57</w:t>
            </w:r>
            <w:r>
              <w:rPr>
                <w:rFonts w:ascii="Times New Roman" w:eastAsia="Times New Roman" w:hAnsi="Times New Roman" w:cs="Times New Roman"/>
                <w:b/>
                <w:color w:val="414142"/>
                <w:sz w:val="21"/>
                <w:szCs w:val="21"/>
                <w:lang w:eastAsia="lv-LV"/>
              </w:rPr>
              <w:t xml:space="preserve"> – asfaltbetona seguma stāvoklis apmierinošs. Uz tilta atsevišķās vietās veikts bedrīšu remonts – viet</w:t>
            </w:r>
            <w:r w:rsidR="001244ED">
              <w:rPr>
                <w:rFonts w:ascii="Times New Roman" w:eastAsia="Times New Roman" w:hAnsi="Times New Roman" w:cs="Times New Roman"/>
                <w:b/>
                <w:color w:val="414142"/>
                <w:sz w:val="21"/>
                <w:szCs w:val="21"/>
                <w:lang w:eastAsia="lv-LV"/>
              </w:rPr>
              <w:t>ā</w:t>
            </w:r>
            <w:r>
              <w:rPr>
                <w:rFonts w:ascii="Times New Roman" w:eastAsia="Times New Roman" w:hAnsi="Times New Roman" w:cs="Times New Roman"/>
                <w:b/>
                <w:color w:val="414142"/>
                <w:sz w:val="21"/>
                <w:szCs w:val="21"/>
                <w:lang w:eastAsia="lv-LV"/>
              </w:rPr>
              <w:t>s, kur novērojama</w:t>
            </w:r>
            <w:r w:rsidR="001244ED">
              <w:rPr>
                <w:rFonts w:ascii="Times New Roman" w:eastAsia="Times New Roman" w:hAnsi="Times New Roman" w:cs="Times New Roman"/>
                <w:b/>
                <w:color w:val="414142"/>
                <w:sz w:val="21"/>
                <w:szCs w:val="21"/>
                <w:lang w:eastAsia="lv-LV"/>
              </w:rPr>
              <w:t xml:space="preserve"> esošā asfaltbetona</w:t>
            </w:r>
            <w:r>
              <w:rPr>
                <w:rFonts w:ascii="Times New Roman" w:eastAsia="Times New Roman" w:hAnsi="Times New Roman" w:cs="Times New Roman"/>
                <w:b/>
                <w:color w:val="414142"/>
                <w:sz w:val="21"/>
                <w:szCs w:val="21"/>
                <w:lang w:eastAsia="lv-LV"/>
              </w:rPr>
              <w:t xml:space="preserve"> segregācija.</w:t>
            </w:r>
          </w:p>
          <w:p w:rsidR="003E6F11" w:rsidRPr="003E6F11" w:rsidRDefault="003E6F11" w:rsidP="00F154E8">
            <w:pPr>
              <w:spacing w:after="0" w:line="240" w:lineRule="auto"/>
              <w:jc w:val="center"/>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noProof/>
                <w:color w:val="414142"/>
                <w:sz w:val="21"/>
                <w:szCs w:val="21"/>
                <w:lang w:eastAsia="lv-LV"/>
              </w:rPr>
              <w:drawing>
                <wp:inline distT="0" distB="0" distL="0" distR="0" wp14:anchorId="18A5BF4A" wp14:editId="29A8365A">
                  <wp:extent cx="3129826" cy="2339439"/>
                  <wp:effectExtent l="0" t="0" r="0" b="3810"/>
                  <wp:docPr id="7" name="Picture 7" descr="C:\Users\Master\Desktop\LIVANI_DEFEKTU AKTS\FOTO\2013-07-13 09.25.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aster\Desktop\LIVANI_DEFEKTU AKTS\FOTO\2013-07-13 09.25.56.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170475" cy="2369823"/>
                          </a:xfrm>
                          <a:prstGeom prst="rect">
                            <a:avLst/>
                          </a:prstGeom>
                          <a:noFill/>
                          <a:ln>
                            <a:noFill/>
                          </a:ln>
                        </pic:spPr>
                      </pic:pic>
                    </a:graphicData>
                  </a:graphic>
                </wp:inline>
              </w:drawing>
            </w:r>
          </w:p>
          <w:p w:rsidR="005B616E" w:rsidRPr="00D0025A" w:rsidRDefault="003E6F11" w:rsidP="00F154E8">
            <w:pPr>
              <w:pStyle w:val="ListParagraph"/>
              <w:numPr>
                <w:ilvl w:val="0"/>
                <w:numId w:val="2"/>
              </w:numPr>
              <w:spacing w:after="0" w:line="240" w:lineRule="auto"/>
              <w:rPr>
                <w:rFonts w:ascii="Times New Roman" w:eastAsia="Times New Roman" w:hAnsi="Times New Roman" w:cs="Times New Roman"/>
                <w:b/>
                <w:color w:val="414142"/>
                <w:sz w:val="21"/>
                <w:szCs w:val="21"/>
                <w:lang w:eastAsia="lv-LV"/>
              </w:rPr>
            </w:pPr>
            <w:r w:rsidRPr="00171B0B">
              <w:rPr>
                <w:rFonts w:ascii="Times New Roman" w:eastAsia="Times New Roman" w:hAnsi="Times New Roman" w:cs="Times New Roman"/>
                <w:b/>
                <w:color w:val="414142"/>
                <w:sz w:val="24"/>
                <w:szCs w:val="24"/>
                <w:u w:val="single"/>
                <w:lang w:eastAsia="lv-LV"/>
              </w:rPr>
              <w:t>Posms (Pk</w:t>
            </w:r>
            <w:r>
              <w:rPr>
                <w:rFonts w:ascii="Times New Roman" w:eastAsia="Times New Roman" w:hAnsi="Times New Roman" w:cs="Times New Roman"/>
                <w:b/>
                <w:color w:val="414142"/>
                <w:sz w:val="24"/>
                <w:szCs w:val="24"/>
                <w:u w:val="single"/>
                <w:lang w:eastAsia="lv-LV"/>
              </w:rPr>
              <w:t>2+5</w:t>
            </w:r>
            <w:r w:rsidRPr="00171B0B">
              <w:rPr>
                <w:rFonts w:ascii="Times New Roman" w:eastAsia="Times New Roman" w:hAnsi="Times New Roman" w:cs="Times New Roman"/>
                <w:b/>
                <w:color w:val="414142"/>
                <w:sz w:val="24"/>
                <w:szCs w:val="24"/>
                <w:u w:val="single"/>
                <w:lang w:eastAsia="lv-LV"/>
              </w:rPr>
              <w:t>7 (Tilts pār Dubnu, deformācijas šuve)</w:t>
            </w:r>
            <w:r>
              <w:rPr>
                <w:rFonts w:ascii="Times New Roman" w:eastAsia="Times New Roman" w:hAnsi="Times New Roman" w:cs="Times New Roman"/>
                <w:b/>
                <w:color w:val="414142"/>
                <w:sz w:val="24"/>
                <w:szCs w:val="24"/>
                <w:u w:val="single"/>
                <w:lang w:eastAsia="lv-LV"/>
              </w:rPr>
              <w:t xml:space="preserve"> – Pk4+10</w:t>
            </w:r>
          </w:p>
          <w:p w:rsidR="00D0025A" w:rsidRPr="00D0025A" w:rsidRDefault="00F154E8" w:rsidP="00F154E8">
            <w:pPr>
              <w:spacing w:after="0" w:line="240" w:lineRule="auto"/>
              <w:rPr>
                <w:rFonts w:ascii="Times New Roman" w:eastAsia="Times New Roman" w:hAnsi="Times New Roman" w:cs="Times New Roman"/>
                <w:b/>
                <w:color w:val="414142"/>
                <w:sz w:val="21"/>
                <w:szCs w:val="21"/>
                <w:lang w:eastAsia="lv-LV"/>
              </w:rPr>
            </w:pPr>
            <w:r>
              <w:object w:dxaOrig="4320" w:dyaOrig="1795">
                <v:shape id="_x0000_i1027" type="#_x0000_t75" style="width:423.75pt;height:177.75pt" o:ole="">
                  <v:imagedata r:id="rId22" o:title=""/>
                </v:shape>
                <o:OLEObject Type="Embed" ProgID="PBrush" ShapeID="_x0000_i1027" DrawAspect="Content" ObjectID="_1436082144" r:id="rId23"/>
              </w:object>
            </w:r>
          </w:p>
          <w:p w:rsidR="003E6F11" w:rsidRDefault="003E6F11" w:rsidP="00F154E8">
            <w:pPr>
              <w:pStyle w:val="ListParagraph"/>
              <w:numPr>
                <w:ilvl w:val="0"/>
                <w:numId w:val="4"/>
              </w:numPr>
              <w:spacing w:after="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 xml:space="preserve">Pk2+57 – Pk3+77 </w:t>
            </w:r>
            <w:r w:rsidR="005C3386">
              <w:rPr>
                <w:rFonts w:ascii="Times New Roman" w:eastAsia="Times New Roman" w:hAnsi="Times New Roman" w:cs="Times New Roman"/>
                <w:b/>
                <w:color w:val="414142"/>
                <w:sz w:val="21"/>
                <w:szCs w:val="21"/>
                <w:lang w:eastAsia="lv-LV"/>
              </w:rPr>
              <w:t>–</w:t>
            </w:r>
            <w:r>
              <w:rPr>
                <w:rFonts w:ascii="Times New Roman" w:eastAsia="Times New Roman" w:hAnsi="Times New Roman" w:cs="Times New Roman"/>
                <w:b/>
                <w:color w:val="414142"/>
                <w:sz w:val="21"/>
                <w:szCs w:val="21"/>
                <w:lang w:eastAsia="lv-LV"/>
              </w:rPr>
              <w:t xml:space="preserve"> </w:t>
            </w:r>
            <w:r w:rsidR="005C3386">
              <w:rPr>
                <w:rFonts w:ascii="Times New Roman" w:eastAsia="Times New Roman" w:hAnsi="Times New Roman" w:cs="Times New Roman"/>
                <w:b/>
                <w:color w:val="414142"/>
                <w:sz w:val="21"/>
                <w:szCs w:val="21"/>
                <w:lang w:eastAsia="lv-LV"/>
              </w:rPr>
              <w:t xml:space="preserve">Asfaltbetona segumā izveidojusies </w:t>
            </w:r>
            <w:proofErr w:type="spellStart"/>
            <w:r w:rsidR="005C3386">
              <w:rPr>
                <w:rFonts w:ascii="Times New Roman" w:eastAsia="Times New Roman" w:hAnsi="Times New Roman" w:cs="Times New Roman"/>
                <w:b/>
                <w:color w:val="414142"/>
                <w:sz w:val="21"/>
                <w:szCs w:val="21"/>
                <w:lang w:eastAsia="lv-LV"/>
              </w:rPr>
              <w:t>garenplaisa</w:t>
            </w:r>
            <w:proofErr w:type="spellEnd"/>
            <w:r w:rsidR="005C3386">
              <w:rPr>
                <w:rFonts w:ascii="Times New Roman" w:eastAsia="Times New Roman" w:hAnsi="Times New Roman" w:cs="Times New Roman"/>
                <w:b/>
                <w:color w:val="414142"/>
                <w:sz w:val="21"/>
                <w:szCs w:val="21"/>
                <w:lang w:eastAsia="lv-LV"/>
              </w:rPr>
              <w:t>, kurai veikt</w:t>
            </w:r>
            <w:r w:rsidR="00260A91">
              <w:rPr>
                <w:rFonts w:ascii="Times New Roman" w:eastAsia="Times New Roman" w:hAnsi="Times New Roman" w:cs="Times New Roman"/>
                <w:b/>
                <w:color w:val="414142"/>
                <w:sz w:val="21"/>
                <w:szCs w:val="21"/>
                <w:lang w:eastAsia="lv-LV"/>
              </w:rPr>
              <w:t>s</w:t>
            </w:r>
            <w:r w:rsidR="005C3386">
              <w:rPr>
                <w:rFonts w:ascii="Times New Roman" w:eastAsia="Times New Roman" w:hAnsi="Times New Roman" w:cs="Times New Roman"/>
                <w:b/>
                <w:color w:val="414142"/>
                <w:sz w:val="21"/>
                <w:szCs w:val="21"/>
                <w:lang w:eastAsia="lv-LV"/>
              </w:rPr>
              <w:t xml:space="preserve"> bedrīšu remonts, </w:t>
            </w:r>
            <w:r w:rsidR="004A3B67">
              <w:rPr>
                <w:rFonts w:ascii="Times New Roman" w:eastAsia="Times New Roman" w:hAnsi="Times New Roman" w:cs="Times New Roman"/>
                <w:b/>
                <w:color w:val="414142"/>
                <w:sz w:val="21"/>
                <w:szCs w:val="21"/>
                <w:lang w:eastAsia="lv-LV"/>
              </w:rPr>
              <w:t>taču</w:t>
            </w:r>
            <w:r w:rsidR="005C3386">
              <w:rPr>
                <w:rFonts w:ascii="Times New Roman" w:eastAsia="Times New Roman" w:hAnsi="Times New Roman" w:cs="Times New Roman"/>
                <w:b/>
                <w:color w:val="414142"/>
                <w:sz w:val="21"/>
                <w:szCs w:val="21"/>
                <w:lang w:eastAsia="lv-LV"/>
              </w:rPr>
              <w:t xml:space="preserve"> tā izbūves kvalitāte nenodrošina komfortablu braukšanu, kā arī asfaltbetonā ir izveidojušās nelielas risas</w:t>
            </w:r>
            <w:r w:rsidR="00260A91">
              <w:rPr>
                <w:rFonts w:ascii="Times New Roman" w:eastAsia="Times New Roman" w:hAnsi="Times New Roman" w:cs="Times New Roman"/>
                <w:b/>
                <w:color w:val="414142"/>
                <w:sz w:val="21"/>
                <w:szCs w:val="21"/>
                <w:lang w:eastAsia="lv-LV"/>
              </w:rPr>
              <w:t xml:space="preserve"> ~1cm</w:t>
            </w:r>
            <w:r w:rsidR="005C3386">
              <w:rPr>
                <w:rFonts w:ascii="Times New Roman" w:eastAsia="Times New Roman" w:hAnsi="Times New Roman" w:cs="Times New Roman"/>
                <w:b/>
                <w:color w:val="414142"/>
                <w:sz w:val="21"/>
                <w:szCs w:val="21"/>
                <w:lang w:eastAsia="lv-LV"/>
              </w:rPr>
              <w:t xml:space="preserve"> un atsevišķas šķērsplaisas.</w:t>
            </w:r>
          </w:p>
          <w:p w:rsidR="003E6F11" w:rsidRPr="003E6F11" w:rsidRDefault="003E6F11" w:rsidP="00F154E8">
            <w:pPr>
              <w:spacing w:after="0" w:line="240" w:lineRule="auto"/>
              <w:jc w:val="center"/>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noProof/>
                <w:color w:val="414142"/>
                <w:sz w:val="21"/>
                <w:szCs w:val="21"/>
                <w:lang w:eastAsia="lv-LV"/>
              </w:rPr>
              <w:drawing>
                <wp:inline distT="0" distB="0" distL="0" distR="0" wp14:anchorId="3539E493" wp14:editId="0902B8FE">
                  <wp:extent cx="2719049" cy="2030681"/>
                  <wp:effectExtent l="0" t="0" r="5715" b="8255"/>
                  <wp:docPr id="8" name="Picture 8" descr="C:\Users\Master\Desktop\LIVANI_DEFEKTU AKTS\FOTO\2013-07-13 09.43.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aster\Desktop\LIVANI_DEFEKTU AKTS\FOTO\2013-07-13 09.43.53.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30024" cy="2038878"/>
                          </a:xfrm>
                          <a:prstGeom prst="rect">
                            <a:avLst/>
                          </a:prstGeom>
                          <a:noFill/>
                          <a:ln>
                            <a:noFill/>
                          </a:ln>
                        </pic:spPr>
                      </pic:pic>
                    </a:graphicData>
                  </a:graphic>
                </wp:inline>
              </w:drawing>
            </w:r>
            <w:r w:rsidR="00D3128B">
              <w:rPr>
                <w:rFonts w:ascii="Times New Roman" w:eastAsia="Times New Roman" w:hAnsi="Times New Roman" w:cs="Times New Roman"/>
                <w:b/>
                <w:color w:val="414142"/>
                <w:sz w:val="21"/>
                <w:szCs w:val="21"/>
                <w:lang w:eastAsia="lv-LV"/>
              </w:rPr>
              <w:t xml:space="preserve">  </w:t>
            </w:r>
            <w:r w:rsidR="00D3128B">
              <w:rPr>
                <w:rFonts w:ascii="Times New Roman" w:eastAsia="Times New Roman" w:hAnsi="Times New Roman" w:cs="Times New Roman"/>
                <w:b/>
                <w:noProof/>
                <w:color w:val="414142"/>
                <w:sz w:val="21"/>
                <w:szCs w:val="21"/>
                <w:lang w:eastAsia="lv-LV"/>
              </w:rPr>
              <w:drawing>
                <wp:inline distT="0" distB="0" distL="0" distR="0" wp14:anchorId="487F96BB" wp14:editId="61C64F16">
                  <wp:extent cx="2623643" cy="1959429"/>
                  <wp:effectExtent l="0" t="0" r="5715" b="3175"/>
                  <wp:docPr id="15" name="Picture 15" descr="C:\Users\Master\Desktop\LIVANI_DEFEKTU AKTS\FOTO\2013-07-13 09.3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ster\Desktop\LIVANI_DEFEKTU AKTS\FOTO\2013-07-13 09.30.27.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23836" cy="1959573"/>
                          </a:xfrm>
                          <a:prstGeom prst="rect">
                            <a:avLst/>
                          </a:prstGeom>
                          <a:noFill/>
                          <a:ln>
                            <a:noFill/>
                          </a:ln>
                        </pic:spPr>
                      </pic:pic>
                    </a:graphicData>
                  </a:graphic>
                </wp:inline>
              </w:drawing>
            </w:r>
          </w:p>
          <w:p w:rsidR="003E6F11" w:rsidRDefault="005C3386" w:rsidP="00F154E8">
            <w:pPr>
              <w:pStyle w:val="ListParagraph"/>
              <w:numPr>
                <w:ilvl w:val="1"/>
                <w:numId w:val="2"/>
              </w:numPr>
              <w:spacing w:after="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Pk3+77 – Pk4+10 – asfaltbetona segumā izveidojušās risas</w:t>
            </w:r>
            <w:r w:rsidR="00260A91">
              <w:rPr>
                <w:rFonts w:ascii="Times New Roman" w:eastAsia="Times New Roman" w:hAnsi="Times New Roman" w:cs="Times New Roman"/>
                <w:b/>
                <w:color w:val="414142"/>
                <w:sz w:val="21"/>
                <w:szCs w:val="21"/>
                <w:lang w:eastAsia="lv-LV"/>
              </w:rPr>
              <w:t xml:space="preserve"> ~1cm</w:t>
            </w:r>
            <w:r>
              <w:rPr>
                <w:rFonts w:ascii="Times New Roman" w:eastAsia="Times New Roman" w:hAnsi="Times New Roman" w:cs="Times New Roman"/>
                <w:b/>
                <w:color w:val="414142"/>
                <w:sz w:val="21"/>
                <w:szCs w:val="21"/>
                <w:lang w:eastAsia="lv-LV"/>
              </w:rPr>
              <w:t xml:space="preserve"> un plašs plaisu tīkls, kā arī veikts bedrīšu remonts. Risas izveidojušās</w:t>
            </w:r>
            <w:r w:rsidR="00260A91">
              <w:rPr>
                <w:rFonts w:ascii="Times New Roman" w:eastAsia="Times New Roman" w:hAnsi="Times New Roman" w:cs="Times New Roman"/>
                <w:b/>
                <w:color w:val="414142"/>
                <w:sz w:val="21"/>
                <w:szCs w:val="21"/>
                <w:lang w:eastAsia="lv-LV"/>
              </w:rPr>
              <w:t>,</w:t>
            </w:r>
            <w:r>
              <w:rPr>
                <w:rFonts w:ascii="Times New Roman" w:eastAsia="Times New Roman" w:hAnsi="Times New Roman" w:cs="Times New Roman"/>
                <w:b/>
                <w:color w:val="414142"/>
                <w:sz w:val="21"/>
                <w:szCs w:val="21"/>
                <w:lang w:eastAsia="lv-LV"/>
              </w:rPr>
              <w:t xml:space="preserve"> jo bedrīšu remonts veikts ar smalka sastāva asfaltu, kas nav piemērots smagā autotransporta intensīvai kustībai, līdz ar to ir bojāts arī apakšējos slāņos asfaltbetons un izveidojies plašs plaisu tīkls;</w:t>
            </w:r>
          </w:p>
          <w:p w:rsidR="00D3128B" w:rsidRDefault="00D3128B" w:rsidP="00F154E8">
            <w:pPr>
              <w:spacing w:after="0"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noProof/>
                <w:color w:val="414142"/>
                <w:sz w:val="21"/>
                <w:szCs w:val="21"/>
                <w:lang w:eastAsia="lv-LV"/>
              </w:rPr>
              <w:lastRenderedPageBreak/>
              <w:drawing>
                <wp:inline distT="0" distB="0" distL="0" distR="0" wp14:anchorId="0FD4DFF4" wp14:editId="74A048C3">
                  <wp:extent cx="2581275" cy="1927788"/>
                  <wp:effectExtent l="0" t="0" r="0" b="0"/>
                  <wp:docPr id="13" name="Picture 13" descr="C:\Users\Master\Desktop\LIVANI_DEFEKTU AKTS\FOTO\2013-07-13 09.5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Master\Desktop\LIVANI_DEFEKTU AKTS\FOTO\2013-07-13 09.50.17.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88652" cy="1933297"/>
                          </a:xfrm>
                          <a:prstGeom prst="rect">
                            <a:avLst/>
                          </a:prstGeom>
                          <a:noFill/>
                          <a:ln>
                            <a:noFill/>
                          </a:ln>
                        </pic:spPr>
                      </pic:pic>
                    </a:graphicData>
                  </a:graphic>
                </wp:inline>
              </w:drawing>
            </w:r>
            <w:r>
              <w:rPr>
                <w:rFonts w:ascii="Times New Roman" w:eastAsia="Times New Roman" w:hAnsi="Times New Roman" w:cs="Times New Roman"/>
                <w:b/>
                <w:color w:val="414142"/>
                <w:sz w:val="21"/>
                <w:szCs w:val="21"/>
                <w:lang w:eastAsia="lv-LV"/>
              </w:rPr>
              <w:t xml:space="preserve">   </w:t>
            </w:r>
            <w:r>
              <w:rPr>
                <w:rFonts w:ascii="Times New Roman" w:eastAsia="Times New Roman" w:hAnsi="Times New Roman" w:cs="Times New Roman"/>
                <w:b/>
                <w:noProof/>
                <w:color w:val="414142"/>
                <w:sz w:val="21"/>
                <w:szCs w:val="21"/>
                <w:lang w:eastAsia="lv-LV"/>
              </w:rPr>
              <w:drawing>
                <wp:inline distT="0" distB="0" distL="0" distR="0" wp14:anchorId="441458BA" wp14:editId="5B9CA306">
                  <wp:extent cx="2569006" cy="1918624"/>
                  <wp:effectExtent l="0" t="0" r="3175" b="5715"/>
                  <wp:docPr id="14" name="Picture 14" descr="C:\Users\Master\Desktop\LIVANI_DEFEKTU AKTS\FOTO\2013-07-13 10.04.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Master\Desktop\LIVANI_DEFEKTU AKTS\FOTO\2013-07-13 10.04.07.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577305" cy="1924822"/>
                          </a:xfrm>
                          <a:prstGeom prst="rect">
                            <a:avLst/>
                          </a:prstGeom>
                          <a:noFill/>
                          <a:ln>
                            <a:noFill/>
                          </a:ln>
                        </pic:spPr>
                      </pic:pic>
                    </a:graphicData>
                  </a:graphic>
                </wp:inline>
              </w:drawing>
            </w:r>
          </w:p>
          <w:p w:rsidR="00F154E8" w:rsidRDefault="00F154E8" w:rsidP="00F154E8">
            <w:pPr>
              <w:spacing w:after="0" w:line="240" w:lineRule="auto"/>
              <w:rPr>
                <w:rFonts w:ascii="Times New Roman" w:eastAsia="Times New Roman" w:hAnsi="Times New Roman" w:cs="Times New Roman"/>
                <w:b/>
                <w:color w:val="414142"/>
                <w:sz w:val="21"/>
                <w:szCs w:val="21"/>
                <w:lang w:eastAsia="lv-LV"/>
              </w:rPr>
            </w:pPr>
          </w:p>
          <w:p w:rsidR="00F154E8" w:rsidRDefault="00F154E8" w:rsidP="00F154E8">
            <w:pPr>
              <w:spacing w:after="0" w:line="240" w:lineRule="auto"/>
              <w:rPr>
                <w:rFonts w:ascii="Times New Roman" w:eastAsia="Times New Roman" w:hAnsi="Times New Roman" w:cs="Times New Roman"/>
                <w:b/>
                <w:color w:val="414142"/>
                <w:sz w:val="21"/>
                <w:szCs w:val="21"/>
                <w:lang w:eastAsia="lv-LV"/>
              </w:rPr>
            </w:pPr>
          </w:p>
          <w:p w:rsidR="00414245" w:rsidRDefault="00414245" w:rsidP="00F154E8">
            <w:pPr>
              <w:spacing w:after="0" w:line="240" w:lineRule="auto"/>
              <w:rPr>
                <w:rFonts w:ascii="Times New Roman" w:eastAsia="Times New Roman" w:hAnsi="Times New Roman" w:cs="Times New Roman"/>
                <w:b/>
                <w:color w:val="414142"/>
                <w:sz w:val="21"/>
                <w:szCs w:val="21"/>
                <w:lang w:eastAsia="lv-LV"/>
              </w:rPr>
            </w:pPr>
          </w:p>
          <w:p w:rsidR="00414245" w:rsidRDefault="00414245" w:rsidP="00F154E8">
            <w:pPr>
              <w:spacing w:after="0" w:line="240" w:lineRule="auto"/>
              <w:rPr>
                <w:rFonts w:ascii="Times New Roman" w:eastAsia="Times New Roman" w:hAnsi="Times New Roman" w:cs="Times New Roman"/>
                <w:b/>
                <w:color w:val="414142"/>
                <w:sz w:val="21"/>
                <w:szCs w:val="21"/>
                <w:lang w:eastAsia="lv-LV"/>
              </w:rPr>
            </w:pPr>
          </w:p>
          <w:p w:rsidR="00F154E8" w:rsidRPr="00D3128B" w:rsidRDefault="00F154E8" w:rsidP="00F154E8">
            <w:pPr>
              <w:spacing w:after="0" w:line="240" w:lineRule="auto"/>
              <w:rPr>
                <w:rFonts w:ascii="Times New Roman" w:eastAsia="Times New Roman" w:hAnsi="Times New Roman" w:cs="Times New Roman"/>
                <w:b/>
                <w:color w:val="414142"/>
                <w:sz w:val="21"/>
                <w:szCs w:val="21"/>
                <w:lang w:eastAsia="lv-LV"/>
              </w:rPr>
            </w:pPr>
          </w:p>
          <w:p w:rsidR="003E6F11" w:rsidRPr="005C3386" w:rsidRDefault="005C3386" w:rsidP="00F154E8">
            <w:pPr>
              <w:pStyle w:val="ListParagraph"/>
              <w:numPr>
                <w:ilvl w:val="0"/>
                <w:numId w:val="2"/>
              </w:numPr>
              <w:spacing w:after="0"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4"/>
                <w:szCs w:val="24"/>
                <w:u w:val="single"/>
                <w:lang w:eastAsia="lv-LV"/>
              </w:rPr>
              <w:t>Posms no Pk4+10 – Pk7+50</w:t>
            </w:r>
          </w:p>
          <w:p w:rsidR="005C3386" w:rsidRPr="005C3386" w:rsidRDefault="005C3386" w:rsidP="00F154E8">
            <w:pPr>
              <w:pStyle w:val="ListParagraph"/>
              <w:numPr>
                <w:ilvl w:val="1"/>
                <w:numId w:val="2"/>
              </w:numPr>
              <w:spacing w:after="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Pk4+10 – Pk4+75 – asfaltbetona segumā izveidojušās retas šķērsplaisas, atsevišķās vietās veikts bedrīšu remonts, kuru zonā izveidojušās risas. Risas izveidojušās</w:t>
            </w:r>
            <w:r w:rsidR="00260A91">
              <w:rPr>
                <w:rFonts w:ascii="Times New Roman" w:eastAsia="Times New Roman" w:hAnsi="Times New Roman" w:cs="Times New Roman"/>
                <w:b/>
                <w:color w:val="414142"/>
                <w:sz w:val="21"/>
                <w:szCs w:val="21"/>
                <w:lang w:eastAsia="lv-LV"/>
              </w:rPr>
              <w:t>,</w:t>
            </w:r>
            <w:r>
              <w:rPr>
                <w:rFonts w:ascii="Times New Roman" w:eastAsia="Times New Roman" w:hAnsi="Times New Roman" w:cs="Times New Roman"/>
                <w:b/>
                <w:color w:val="414142"/>
                <w:sz w:val="21"/>
                <w:szCs w:val="21"/>
                <w:lang w:eastAsia="lv-LV"/>
              </w:rPr>
              <w:t xml:space="preserve"> jo bedrīšu remonts veikts ar smalka sastāva asfaltu, kas nav piemērots smagā autotranspor</w:t>
            </w:r>
            <w:r w:rsidR="00472482">
              <w:rPr>
                <w:rFonts w:ascii="Times New Roman" w:eastAsia="Times New Roman" w:hAnsi="Times New Roman" w:cs="Times New Roman"/>
                <w:b/>
                <w:color w:val="414142"/>
                <w:sz w:val="21"/>
                <w:szCs w:val="21"/>
                <w:lang w:eastAsia="lv-LV"/>
              </w:rPr>
              <w:t>ta intensīvai kustībai.</w:t>
            </w:r>
          </w:p>
          <w:p w:rsidR="005C3386" w:rsidRDefault="00472482" w:rsidP="00F154E8">
            <w:pPr>
              <w:pStyle w:val="ListParagraph"/>
              <w:spacing w:after="0" w:line="240" w:lineRule="auto"/>
              <w:ind w:left="0"/>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noProof/>
                <w:color w:val="414142"/>
                <w:sz w:val="21"/>
                <w:szCs w:val="21"/>
                <w:lang w:eastAsia="lv-LV"/>
              </w:rPr>
              <w:drawing>
                <wp:inline distT="0" distB="0" distL="0" distR="0" wp14:anchorId="2326F3A6" wp14:editId="285DF24F">
                  <wp:extent cx="2601780" cy="1943100"/>
                  <wp:effectExtent l="0" t="0" r="8255" b="0"/>
                  <wp:docPr id="9" name="Picture 9" descr="C:\Users\Master\Desktop\LIVANI_DEFEKTU AKTS\FOTO\2013-07-13 10.04.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Master\Desktop\LIVANI_DEFEKTU AKTS\FOTO\2013-07-13 10.04.10.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12333" cy="1950981"/>
                          </a:xfrm>
                          <a:prstGeom prst="rect">
                            <a:avLst/>
                          </a:prstGeom>
                          <a:noFill/>
                          <a:ln>
                            <a:noFill/>
                          </a:ln>
                        </pic:spPr>
                      </pic:pic>
                    </a:graphicData>
                  </a:graphic>
                </wp:inline>
              </w:drawing>
            </w:r>
            <w:r w:rsidR="00D3128B">
              <w:rPr>
                <w:rFonts w:ascii="Times New Roman" w:eastAsia="Times New Roman" w:hAnsi="Times New Roman" w:cs="Times New Roman"/>
                <w:b/>
                <w:color w:val="414142"/>
                <w:sz w:val="21"/>
                <w:szCs w:val="21"/>
                <w:lang w:eastAsia="lv-LV"/>
              </w:rPr>
              <w:t xml:space="preserve">  </w:t>
            </w:r>
            <w:r w:rsidR="00D3128B">
              <w:rPr>
                <w:rFonts w:ascii="Times New Roman" w:eastAsia="Times New Roman" w:hAnsi="Times New Roman" w:cs="Times New Roman"/>
                <w:b/>
                <w:noProof/>
                <w:color w:val="414142"/>
                <w:sz w:val="21"/>
                <w:szCs w:val="21"/>
                <w:lang w:eastAsia="lv-LV"/>
              </w:rPr>
              <w:drawing>
                <wp:inline distT="0" distB="0" distL="0" distR="0" wp14:anchorId="372593B8" wp14:editId="37A0DD93">
                  <wp:extent cx="2619375" cy="1956242"/>
                  <wp:effectExtent l="0" t="0" r="0" b="6350"/>
                  <wp:docPr id="16" name="Picture 16" descr="C:\Users\Master\Desktop\LIVANI_DEFEKTU AKTS\FOTO\2013-07-13 10.06.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Master\Desktop\LIVANI_DEFEKTU AKTS\FOTO\2013-07-13 10.06.26.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24724" cy="1960237"/>
                          </a:xfrm>
                          <a:prstGeom prst="rect">
                            <a:avLst/>
                          </a:prstGeom>
                          <a:noFill/>
                          <a:ln>
                            <a:noFill/>
                          </a:ln>
                        </pic:spPr>
                      </pic:pic>
                    </a:graphicData>
                  </a:graphic>
                </wp:inline>
              </w:drawing>
            </w:r>
          </w:p>
          <w:p w:rsidR="00D3128B" w:rsidRDefault="00D3128B" w:rsidP="00F154E8">
            <w:pPr>
              <w:pStyle w:val="ListParagraph"/>
              <w:spacing w:after="0" w:line="240" w:lineRule="auto"/>
              <w:ind w:left="0"/>
              <w:rPr>
                <w:rFonts w:ascii="Times New Roman" w:eastAsia="Times New Roman" w:hAnsi="Times New Roman" w:cs="Times New Roman"/>
                <w:b/>
                <w:color w:val="414142"/>
                <w:sz w:val="21"/>
                <w:szCs w:val="21"/>
                <w:lang w:eastAsia="lv-LV"/>
              </w:rPr>
            </w:pPr>
          </w:p>
          <w:p w:rsidR="00D3128B" w:rsidRDefault="00D3128B" w:rsidP="00F154E8">
            <w:pPr>
              <w:pStyle w:val="ListParagraph"/>
              <w:spacing w:after="0" w:line="240" w:lineRule="auto"/>
              <w:ind w:left="0"/>
              <w:rPr>
                <w:rFonts w:ascii="Times New Roman" w:eastAsia="Times New Roman" w:hAnsi="Times New Roman" w:cs="Times New Roman"/>
                <w:b/>
                <w:color w:val="414142"/>
                <w:sz w:val="21"/>
                <w:szCs w:val="21"/>
                <w:lang w:eastAsia="lv-LV"/>
              </w:rPr>
            </w:pPr>
          </w:p>
          <w:p w:rsidR="00D3128B" w:rsidRDefault="00D3128B" w:rsidP="00F154E8">
            <w:pPr>
              <w:pStyle w:val="ListParagraph"/>
              <w:spacing w:after="0" w:line="240" w:lineRule="auto"/>
              <w:ind w:left="0"/>
              <w:rPr>
                <w:rFonts w:ascii="Times New Roman" w:eastAsia="Times New Roman" w:hAnsi="Times New Roman" w:cs="Times New Roman"/>
                <w:b/>
                <w:color w:val="414142"/>
                <w:sz w:val="21"/>
                <w:szCs w:val="21"/>
                <w:lang w:eastAsia="lv-LV"/>
              </w:rPr>
            </w:pPr>
          </w:p>
          <w:p w:rsidR="00472482" w:rsidRDefault="00472482" w:rsidP="00F154E8">
            <w:pPr>
              <w:pStyle w:val="ListParagraph"/>
              <w:numPr>
                <w:ilvl w:val="1"/>
                <w:numId w:val="2"/>
              </w:numPr>
              <w:spacing w:after="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Pk4+75 – Pk7+50 – asfaltbetona segumā izveidojušās retas šķērsplaisas, atsevišķās vietās veikts bedrīšu</w:t>
            </w:r>
            <w:r w:rsidR="00260A91">
              <w:rPr>
                <w:rFonts w:ascii="Times New Roman" w:eastAsia="Times New Roman" w:hAnsi="Times New Roman" w:cs="Times New Roman"/>
                <w:b/>
                <w:color w:val="414142"/>
                <w:sz w:val="21"/>
                <w:szCs w:val="21"/>
                <w:lang w:eastAsia="lv-LV"/>
              </w:rPr>
              <w:t xml:space="preserve"> remonts</w:t>
            </w:r>
            <w:r>
              <w:rPr>
                <w:rFonts w:ascii="Times New Roman" w:eastAsia="Times New Roman" w:hAnsi="Times New Roman" w:cs="Times New Roman"/>
                <w:b/>
                <w:color w:val="414142"/>
                <w:sz w:val="21"/>
                <w:szCs w:val="21"/>
                <w:lang w:eastAsia="lv-LV"/>
              </w:rPr>
              <w:t>. Posmā veikta brauktuves paplašināšana un paplašinājumu zonā novērojam</w:t>
            </w:r>
            <w:r w:rsidR="00260A91">
              <w:rPr>
                <w:rFonts w:ascii="Times New Roman" w:eastAsia="Times New Roman" w:hAnsi="Times New Roman" w:cs="Times New Roman"/>
                <w:b/>
                <w:color w:val="414142"/>
                <w:sz w:val="21"/>
                <w:szCs w:val="21"/>
                <w:lang w:eastAsia="lv-LV"/>
              </w:rPr>
              <w:t>i</w:t>
            </w:r>
            <w:r>
              <w:rPr>
                <w:rFonts w:ascii="Times New Roman" w:eastAsia="Times New Roman" w:hAnsi="Times New Roman" w:cs="Times New Roman"/>
                <w:b/>
                <w:color w:val="414142"/>
                <w:sz w:val="21"/>
                <w:szCs w:val="21"/>
                <w:lang w:eastAsia="lv-LV"/>
              </w:rPr>
              <w:t xml:space="preserve"> asfaltbetona iesēdumi.</w:t>
            </w:r>
          </w:p>
          <w:p w:rsidR="00A05ACC" w:rsidRPr="00472482" w:rsidRDefault="00472482" w:rsidP="00F154E8">
            <w:pPr>
              <w:spacing w:after="0"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noProof/>
                <w:color w:val="414142"/>
                <w:sz w:val="21"/>
                <w:szCs w:val="21"/>
                <w:lang w:eastAsia="lv-LV"/>
              </w:rPr>
              <w:drawing>
                <wp:inline distT="0" distB="0" distL="0" distR="0" wp14:anchorId="3161212D" wp14:editId="76428DD7">
                  <wp:extent cx="2305050" cy="1721493"/>
                  <wp:effectExtent l="0" t="0" r="0" b="0"/>
                  <wp:docPr id="10" name="Picture 10" descr="C:\Users\Master\Desktop\LIVANI_DEFEKTU AKTS\FOTO\2013-07-13 10.33.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Master\Desktop\LIVANI_DEFEKTU AKTS\FOTO\2013-07-13 10.33.48.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305050" cy="1721493"/>
                          </a:xfrm>
                          <a:prstGeom prst="rect">
                            <a:avLst/>
                          </a:prstGeom>
                          <a:noFill/>
                          <a:ln>
                            <a:noFill/>
                          </a:ln>
                        </pic:spPr>
                      </pic:pic>
                    </a:graphicData>
                  </a:graphic>
                </wp:inline>
              </w:drawing>
            </w:r>
            <w:r>
              <w:rPr>
                <w:rFonts w:ascii="Times New Roman" w:eastAsia="Times New Roman" w:hAnsi="Times New Roman" w:cs="Times New Roman"/>
                <w:b/>
                <w:color w:val="414142"/>
                <w:sz w:val="21"/>
                <w:szCs w:val="21"/>
                <w:lang w:eastAsia="lv-LV"/>
              </w:rPr>
              <w:t xml:space="preserve">    </w:t>
            </w:r>
            <w:r>
              <w:rPr>
                <w:rFonts w:ascii="Times New Roman" w:eastAsia="Times New Roman" w:hAnsi="Times New Roman" w:cs="Times New Roman"/>
                <w:b/>
                <w:noProof/>
                <w:color w:val="414142"/>
                <w:sz w:val="21"/>
                <w:szCs w:val="21"/>
                <w:lang w:eastAsia="lv-LV"/>
              </w:rPr>
              <w:drawing>
                <wp:inline distT="0" distB="0" distL="0" distR="0" wp14:anchorId="724870C8" wp14:editId="601B9646">
                  <wp:extent cx="2305050" cy="1721493"/>
                  <wp:effectExtent l="0" t="0" r="0" b="0"/>
                  <wp:docPr id="12" name="Picture 12" descr="C:\Users\Master\Desktop\LIVANI_DEFEKTU AKTS\FOTO\2013-07-13 10.31.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Master\Desktop\LIVANI_DEFEKTU AKTS\FOTO\2013-07-13 10.31.52.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308108" cy="1723777"/>
                          </a:xfrm>
                          <a:prstGeom prst="rect">
                            <a:avLst/>
                          </a:prstGeom>
                          <a:noFill/>
                          <a:ln>
                            <a:noFill/>
                          </a:ln>
                        </pic:spPr>
                      </pic:pic>
                    </a:graphicData>
                  </a:graphic>
                </wp:inline>
              </w:drawing>
            </w:r>
          </w:p>
        </w:tc>
      </w:tr>
      <w:tr w:rsidR="0025441D" w:rsidRPr="0025441D" w:rsidTr="00D3128B">
        <w:tc>
          <w:tcPr>
            <w:tcW w:w="0" w:type="auto"/>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lastRenderedPageBreak/>
              <w:t>4.20.</w:t>
            </w:r>
          </w:p>
        </w:tc>
        <w:tc>
          <w:tcPr>
            <w:tcW w:w="0" w:type="auto"/>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citas būves daļas</w:t>
            </w:r>
          </w:p>
        </w:tc>
        <w:tc>
          <w:tcPr>
            <w:tcW w:w="1136"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after="0" w:line="240" w:lineRule="auto"/>
              <w:rPr>
                <w:rFonts w:ascii="Times New Roman" w:eastAsia="Times New Roman" w:hAnsi="Times New Roman" w:cs="Times New Roman"/>
                <w:color w:val="414142"/>
                <w:sz w:val="21"/>
                <w:szCs w:val="21"/>
                <w:lang w:eastAsia="lv-LV"/>
              </w:rPr>
            </w:pPr>
          </w:p>
        </w:tc>
      </w:tr>
      <w:tr w:rsidR="0025441D" w:rsidRPr="0025441D" w:rsidTr="00D3128B">
        <w:trPr>
          <w:trHeight w:val="399"/>
        </w:trPr>
        <w:tc>
          <w:tcPr>
            <w:tcW w:w="5000" w:type="pct"/>
            <w:gridSpan w:val="3"/>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A05ACC" w:rsidP="0025441D">
            <w:pPr>
              <w:spacing w:after="0" w:line="240" w:lineRule="auto"/>
              <w:rPr>
                <w:rFonts w:ascii="Times New Roman" w:eastAsia="Times New Roman" w:hAnsi="Times New Roman" w:cs="Times New Roman"/>
                <w:b/>
                <w:color w:val="414142"/>
                <w:sz w:val="21"/>
                <w:szCs w:val="21"/>
                <w:lang w:eastAsia="lv-LV"/>
              </w:rPr>
            </w:pPr>
            <w:r w:rsidRPr="00A05ACC">
              <w:rPr>
                <w:rFonts w:ascii="Times New Roman" w:eastAsia="Times New Roman" w:hAnsi="Times New Roman" w:cs="Times New Roman"/>
                <w:b/>
                <w:color w:val="414142"/>
                <w:sz w:val="21"/>
                <w:szCs w:val="21"/>
                <w:lang w:eastAsia="lv-LV"/>
              </w:rPr>
              <w:t>Veicot apsekošanu, netika novērota ceļu apmaļu būtiski bojājumi, kā arī gājēju pāreju vietās ir izbūvētas pazeminātās apmales.</w:t>
            </w:r>
          </w:p>
        </w:tc>
      </w:tr>
    </w:tbl>
    <w:p w:rsidR="00F154E8" w:rsidRDefault="00F154E8" w:rsidP="00F154E8">
      <w:pPr>
        <w:pStyle w:val="Heading1"/>
        <w:ind w:left="720"/>
        <w:rPr>
          <w:rFonts w:eastAsia="Times New Roman"/>
          <w:color w:val="auto"/>
          <w:lang w:eastAsia="lv-LV"/>
        </w:rPr>
      </w:pPr>
      <w:bookmarkStart w:id="11" w:name="_Toc362271087"/>
      <w:bookmarkStart w:id="12" w:name="_Toc362271120"/>
    </w:p>
    <w:p w:rsidR="00F154E8" w:rsidRDefault="00F154E8" w:rsidP="00F154E8">
      <w:pPr>
        <w:rPr>
          <w:rFonts w:asciiTheme="majorHAnsi" w:hAnsiTheme="majorHAnsi" w:cstheme="majorBidi"/>
          <w:sz w:val="28"/>
          <w:szCs w:val="28"/>
          <w:lang w:eastAsia="lv-LV"/>
        </w:rPr>
      </w:pPr>
      <w:r>
        <w:rPr>
          <w:lang w:eastAsia="lv-LV"/>
        </w:rPr>
        <w:br w:type="page"/>
      </w:r>
    </w:p>
    <w:p w:rsidR="0025441D" w:rsidRPr="006D66CE" w:rsidRDefault="0025441D" w:rsidP="006D66CE">
      <w:pPr>
        <w:pStyle w:val="Heading1"/>
        <w:numPr>
          <w:ilvl w:val="0"/>
          <w:numId w:val="14"/>
        </w:numPr>
        <w:rPr>
          <w:rFonts w:eastAsia="Times New Roman"/>
          <w:color w:val="auto"/>
          <w:lang w:eastAsia="lv-LV"/>
        </w:rPr>
      </w:pPr>
      <w:r w:rsidRPr="006D66CE">
        <w:rPr>
          <w:rFonts w:eastAsia="Times New Roman"/>
          <w:color w:val="auto"/>
          <w:lang w:eastAsia="lv-LV"/>
        </w:rPr>
        <w:lastRenderedPageBreak/>
        <w:t>Ārējie inženiertīkli</w:t>
      </w:r>
      <w:bookmarkEnd w:id="11"/>
      <w:bookmarkEnd w:id="12"/>
    </w:p>
    <w:tbl>
      <w:tblPr>
        <w:tblW w:w="5000" w:type="pct"/>
        <w:tblBorders>
          <w:top w:val="outset" w:sz="6" w:space="0" w:color="414142"/>
          <w:left w:val="outset" w:sz="6" w:space="0" w:color="414142"/>
          <w:bottom w:val="outset" w:sz="6" w:space="0" w:color="414142"/>
          <w:right w:val="outset" w:sz="6" w:space="0" w:color="414142"/>
        </w:tblBorders>
        <w:tblCellMar>
          <w:top w:w="45" w:type="dxa"/>
          <w:left w:w="45" w:type="dxa"/>
          <w:bottom w:w="45" w:type="dxa"/>
          <w:right w:w="45" w:type="dxa"/>
        </w:tblCellMar>
        <w:tblLook w:val="04A0" w:firstRow="1" w:lastRow="0" w:firstColumn="1" w:lastColumn="0" w:noHBand="0" w:noVBand="1"/>
      </w:tblPr>
      <w:tblGrid>
        <w:gridCol w:w="840"/>
        <w:gridCol w:w="5877"/>
        <w:gridCol w:w="1679"/>
      </w:tblGrid>
      <w:tr w:rsidR="0025441D" w:rsidRPr="0025441D" w:rsidTr="0025441D">
        <w:tc>
          <w:tcPr>
            <w:tcW w:w="0" w:type="auto"/>
            <w:gridSpan w:val="2"/>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Apsekošanas objekta vai apsekošanas priekšmeta nosaukums. Īss konstatēto bojājumu un to cēloņu apraksts, tehniskā stāvokļa novērtējums atsevišķiem būves elementiem, konstrukciju veidiem, būves daļām. Atbilstība normatīvo aktu prasībām</w:t>
            </w:r>
          </w:p>
        </w:tc>
        <w:tc>
          <w:tcPr>
            <w:tcW w:w="1000"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jc w:val="center"/>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Tehniskais nolietojums</w:t>
            </w:r>
            <w:r w:rsidRPr="0025441D">
              <w:rPr>
                <w:rFonts w:ascii="Times New Roman" w:eastAsia="Times New Roman" w:hAnsi="Times New Roman" w:cs="Times New Roman"/>
                <w:color w:val="414142"/>
                <w:sz w:val="21"/>
                <w:szCs w:val="21"/>
                <w:lang w:eastAsia="lv-LV"/>
              </w:rPr>
              <w:br/>
              <w:t>(%)</w:t>
            </w:r>
          </w:p>
        </w:tc>
      </w:tr>
      <w:tr w:rsidR="0025441D" w:rsidRPr="0025441D" w:rsidTr="0025441D">
        <w:tc>
          <w:tcPr>
            <w:tcW w:w="500"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6.1.</w:t>
            </w:r>
          </w:p>
        </w:tc>
        <w:tc>
          <w:tcPr>
            <w:tcW w:w="0" w:type="auto"/>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A05ACC"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Pr>
                <w:rFonts w:ascii="Times New Roman" w:eastAsia="Times New Roman" w:hAnsi="Times New Roman" w:cs="Times New Roman"/>
                <w:color w:val="414142"/>
                <w:sz w:val="21"/>
                <w:szCs w:val="21"/>
                <w:lang w:eastAsia="lv-LV"/>
              </w:rPr>
              <w:t>Aku vāki</w:t>
            </w:r>
          </w:p>
        </w:tc>
        <w:tc>
          <w:tcPr>
            <w:tcW w:w="1000"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A05ACC" w:rsidP="0025441D">
            <w:pPr>
              <w:spacing w:after="0" w:line="240" w:lineRule="auto"/>
              <w:rPr>
                <w:rFonts w:ascii="Times New Roman" w:eastAsia="Times New Roman" w:hAnsi="Times New Roman" w:cs="Times New Roman"/>
                <w:color w:val="414142"/>
                <w:sz w:val="21"/>
                <w:szCs w:val="21"/>
                <w:lang w:eastAsia="lv-LV"/>
              </w:rPr>
            </w:pPr>
            <w:r>
              <w:rPr>
                <w:rFonts w:ascii="Times New Roman" w:eastAsia="Times New Roman" w:hAnsi="Times New Roman" w:cs="Times New Roman"/>
                <w:color w:val="414142"/>
                <w:sz w:val="21"/>
                <w:szCs w:val="21"/>
                <w:lang w:eastAsia="lv-LV"/>
              </w:rPr>
              <w:t>10%</w:t>
            </w:r>
          </w:p>
        </w:tc>
      </w:tr>
      <w:tr w:rsidR="00A05ACC" w:rsidRPr="00A05ACC" w:rsidTr="00A05ACC">
        <w:tc>
          <w:tcPr>
            <w:tcW w:w="5000" w:type="pct"/>
            <w:gridSpan w:val="3"/>
            <w:tcBorders>
              <w:top w:val="outset" w:sz="6" w:space="0" w:color="414142"/>
              <w:left w:val="outset" w:sz="6" w:space="0" w:color="414142"/>
              <w:bottom w:val="outset" w:sz="6" w:space="0" w:color="414142"/>
              <w:right w:val="outset" w:sz="6" w:space="0" w:color="414142"/>
            </w:tcBorders>
            <w:vAlign w:val="center"/>
          </w:tcPr>
          <w:p w:rsidR="00A05ACC" w:rsidRPr="00A05ACC" w:rsidRDefault="00A05ACC" w:rsidP="0025441D">
            <w:pPr>
              <w:spacing w:after="0" w:line="240" w:lineRule="auto"/>
              <w:rPr>
                <w:rFonts w:ascii="Times New Roman" w:eastAsia="Times New Roman" w:hAnsi="Times New Roman" w:cs="Times New Roman"/>
                <w:b/>
                <w:color w:val="414142"/>
                <w:sz w:val="21"/>
                <w:szCs w:val="21"/>
                <w:lang w:eastAsia="lv-LV"/>
              </w:rPr>
            </w:pPr>
            <w:r w:rsidRPr="00A05ACC">
              <w:rPr>
                <w:rFonts w:ascii="Times New Roman" w:eastAsia="Times New Roman" w:hAnsi="Times New Roman" w:cs="Times New Roman"/>
                <w:b/>
                <w:color w:val="414142"/>
                <w:sz w:val="21"/>
                <w:szCs w:val="21"/>
                <w:lang w:eastAsia="lv-LV"/>
              </w:rPr>
              <w:t>Apsekojot ielas posmu</w:t>
            </w:r>
            <w:r w:rsidR="00260A91">
              <w:rPr>
                <w:rFonts w:ascii="Times New Roman" w:eastAsia="Times New Roman" w:hAnsi="Times New Roman" w:cs="Times New Roman"/>
                <w:b/>
                <w:color w:val="414142"/>
                <w:sz w:val="21"/>
                <w:szCs w:val="21"/>
                <w:lang w:eastAsia="lv-LV"/>
              </w:rPr>
              <w:t>,</w:t>
            </w:r>
            <w:r w:rsidRPr="00A05ACC">
              <w:rPr>
                <w:rFonts w:ascii="Times New Roman" w:eastAsia="Times New Roman" w:hAnsi="Times New Roman" w:cs="Times New Roman"/>
                <w:b/>
                <w:color w:val="414142"/>
                <w:sz w:val="21"/>
                <w:szCs w:val="21"/>
                <w:lang w:eastAsia="lv-LV"/>
              </w:rPr>
              <w:t xml:space="preserve"> netika novēroti būtiski aku bojājumi – aku vāki nav nosēdušies un ap akām nav veidojušies būtiski asfaltbetona defekti. Gūliju stāvoklis apmierinošs.</w:t>
            </w:r>
          </w:p>
        </w:tc>
      </w:tr>
    </w:tbl>
    <w:p w:rsidR="0025441D" w:rsidRPr="006D66CE" w:rsidRDefault="0025441D" w:rsidP="006D66CE">
      <w:pPr>
        <w:pStyle w:val="Heading1"/>
        <w:numPr>
          <w:ilvl w:val="0"/>
          <w:numId w:val="14"/>
        </w:numPr>
        <w:rPr>
          <w:rFonts w:eastAsia="Times New Roman"/>
          <w:color w:val="auto"/>
          <w:lang w:eastAsia="lv-LV"/>
        </w:rPr>
      </w:pPr>
      <w:bookmarkStart w:id="13" w:name="_Toc362271088"/>
      <w:bookmarkStart w:id="14" w:name="_Toc362271121"/>
      <w:r w:rsidRPr="006D66CE">
        <w:rPr>
          <w:rFonts w:eastAsia="Times New Roman"/>
          <w:color w:val="auto"/>
          <w:lang w:eastAsia="lv-LV"/>
        </w:rPr>
        <w:t>Kopsavilkums</w:t>
      </w:r>
      <w:bookmarkEnd w:id="13"/>
      <w:bookmarkEnd w:id="14"/>
    </w:p>
    <w:tbl>
      <w:tblPr>
        <w:tblW w:w="5000" w:type="pct"/>
        <w:tblBorders>
          <w:top w:val="outset" w:sz="6" w:space="0" w:color="414142"/>
          <w:left w:val="outset" w:sz="6" w:space="0" w:color="414142"/>
          <w:bottom w:val="outset" w:sz="6" w:space="0" w:color="414142"/>
          <w:right w:val="outset" w:sz="6" w:space="0" w:color="414142"/>
        </w:tblBorders>
        <w:tblCellMar>
          <w:top w:w="45" w:type="dxa"/>
          <w:left w:w="45" w:type="dxa"/>
          <w:bottom w:w="45" w:type="dxa"/>
          <w:right w:w="45" w:type="dxa"/>
        </w:tblCellMar>
        <w:tblLook w:val="04A0" w:firstRow="1" w:lastRow="0" w:firstColumn="1" w:lastColumn="0" w:noHBand="0" w:noVBand="1"/>
      </w:tblPr>
      <w:tblGrid>
        <w:gridCol w:w="840"/>
        <w:gridCol w:w="7556"/>
      </w:tblGrid>
      <w:tr w:rsidR="0025441D" w:rsidRPr="0025441D" w:rsidTr="0025441D">
        <w:tc>
          <w:tcPr>
            <w:tcW w:w="500" w:type="pct"/>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7.1.</w:t>
            </w:r>
          </w:p>
        </w:tc>
        <w:tc>
          <w:tcPr>
            <w:tcW w:w="0" w:type="auto"/>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būves tehniskais nolietojums</w:t>
            </w:r>
          </w:p>
        </w:tc>
      </w:tr>
      <w:tr w:rsidR="0025441D" w:rsidRPr="0025441D" w:rsidTr="0025441D">
        <w:tc>
          <w:tcPr>
            <w:tcW w:w="0" w:type="auto"/>
            <w:gridSpan w:val="2"/>
            <w:tcBorders>
              <w:top w:val="outset" w:sz="6" w:space="0" w:color="414142"/>
              <w:left w:val="outset" w:sz="6" w:space="0" w:color="414142"/>
              <w:bottom w:val="outset" w:sz="6" w:space="0" w:color="414142"/>
              <w:right w:val="outset" w:sz="6" w:space="0" w:color="414142"/>
            </w:tcBorders>
            <w:vAlign w:val="center"/>
            <w:hideMark/>
          </w:tcPr>
          <w:p w:rsidR="00153AD8" w:rsidRDefault="00153AD8" w:rsidP="00153AD8">
            <w:pPr>
              <w:spacing w:before="120" w:after="120" w:line="240" w:lineRule="auto"/>
              <w:rPr>
                <w:rFonts w:ascii="Times New Roman" w:eastAsia="Times New Roman" w:hAnsi="Times New Roman" w:cs="Times New Roman"/>
                <w:b/>
                <w:color w:val="414142"/>
                <w:sz w:val="21"/>
                <w:szCs w:val="21"/>
                <w:lang w:eastAsia="lv-LV"/>
              </w:rPr>
            </w:pPr>
            <w:r w:rsidRPr="00153AD8">
              <w:rPr>
                <w:rFonts w:ascii="Times New Roman" w:eastAsia="Times New Roman" w:hAnsi="Times New Roman" w:cs="Times New Roman"/>
                <w:b/>
                <w:color w:val="414142"/>
                <w:sz w:val="21"/>
                <w:szCs w:val="21"/>
                <w:lang w:eastAsia="lv-LV"/>
              </w:rPr>
              <w:t>Atbilstoši satiksmes intensitātei un sastāvam esošā asfaltbetona segums ir neatbilstošs, nespējot nodrošināt drošu un komfortablu braukšanu.</w:t>
            </w:r>
            <w:r>
              <w:rPr>
                <w:rFonts w:ascii="Times New Roman" w:eastAsia="Times New Roman" w:hAnsi="Times New Roman" w:cs="Times New Roman"/>
                <w:b/>
                <w:color w:val="414142"/>
                <w:sz w:val="21"/>
                <w:szCs w:val="21"/>
                <w:lang w:eastAsia="lv-LV"/>
              </w:rPr>
              <w:t xml:space="preserve"> Asfaltbetona segums ir nolietojies.</w:t>
            </w:r>
          </w:p>
          <w:p w:rsidR="00153AD8" w:rsidRDefault="00153AD8" w:rsidP="00153AD8">
            <w:pPr>
              <w:spacing w:before="120" w:after="120"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Pēc seguma kvalitātes kritērijiem ielas stāvokli var iedalīt 4 posmos:</w:t>
            </w:r>
          </w:p>
          <w:p w:rsidR="00153AD8" w:rsidRDefault="00153AD8" w:rsidP="00153AD8">
            <w:pPr>
              <w:pStyle w:val="ListParagraph"/>
              <w:numPr>
                <w:ilvl w:val="0"/>
                <w:numId w:val="5"/>
              </w:numPr>
              <w:spacing w:before="120" w:after="120"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Posms no Pk0+00 – Tiltam pār Dubnas upi (Pk1+67):</w:t>
            </w:r>
          </w:p>
          <w:p w:rsidR="00153AD8" w:rsidRDefault="004A3B67" w:rsidP="00153AD8">
            <w:pPr>
              <w:pStyle w:val="ListParagraph"/>
              <w:numPr>
                <w:ilvl w:val="1"/>
                <w:numId w:val="2"/>
              </w:numPr>
              <w:spacing w:before="120" w:after="12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Asfaltbetona segumā</w:t>
            </w:r>
            <w:r w:rsidR="00153AD8">
              <w:rPr>
                <w:rFonts w:ascii="Times New Roman" w:eastAsia="Times New Roman" w:hAnsi="Times New Roman" w:cs="Times New Roman"/>
                <w:b/>
                <w:color w:val="414142"/>
                <w:sz w:val="21"/>
                <w:szCs w:val="21"/>
                <w:lang w:eastAsia="lv-LV"/>
              </w:rPr>
              <w:t xml:space="preserve"> plašs plaisu tīkls;</w:t>
            </w:r>
          </w:p>
          <w:p w:rsidR="004A3B67" w:rsidRDefault="004A3B67" w:rsidP="00153AD8">
            <w:pPr>
              <w:pStyle w:val="ListParagraph"/>
              <w:numPr>
                <w:ilvl w:val="1"/>
                <w:numId w:val="2"/>
              </w:numPr>
              <w:spacing w:before="120" w:after="12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Izveidojušās gan garenplaisas gan šķērsplaisas;</w:t>
            </w:r>
          </w:p>
          <w:p w:rsidR="00153AD8" w:rsidRDefault="00153AD8" w:rsidP="00153AD8">
            <w:pPr>
              <w:pStyle w:val="ListParagraph"/>
              <w:numPr>
                <w:ilvl w:val="1"/>
                <w:numId w:val="2"/>
              </w:numPr>
              <w:spacing w:before="120" w:after="12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Izveidojušas risas;</w:t>
            </w:r>
          </w:p>
          <w:p w:rsidR="00153AD8" w:rsidRDefault="00153AD8" w:rsidP="00153AD8">
            <w:pPr>
              <w:pStyle w:val="ListParagraph"/>
              <w:numPr>
                <w:ilvl w:val="1"/>
                <w:numId w:val="2"/>
              </w:numPr>
              <w:spacing w:before="120" w:after="12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Bedrīšu remonts veikt</w:t>
            </w:r>
            <w:r w:rsidR="00260A91">
              <w:rPr>
                <w:rFonts w:ascii="Times New Roman" w:eastAsia="Times New Roman" w:hAnsi="Times New Roman" w:cs="Times New Roman"/>
                <w:b/>
                <w:color w:val="414142"/>
                <w:sz w:val="21"/>
                <w:szCs w:val="21"/>
                <w:lang w:eastAsia="lv-LV"/>
              </w:rPr>
              <w:t>s</w:t>
            </w:r>
            <w:r>
              <w:rPr>
                <w:rFonts w:ascii="Times New Roman" w:eastAsia="Times New Roman" w:hAnsi="Times New Roman" w:cs="Times New Roman"/>
                <w:b/>
                <w:color w:val="414142"/>
                <w:sz w:val="21"/>
                <w:szCs w:val="21"/>
                <w:lang w:eastAsia="lv-LV"/>
              </w:rPr>
              <w:t xml:space="preserve"> ar </w:t>
            </w:r>
            <w:r w:rsidR="004A3B67">
              <w:rPr>
                <w:rFonts w:ascii="Times New Roman" w:eastAsia="Times New Roman" w:hAnsi="Times New Roman" w:cs="Times New Roman"/>
                <w:b/>
                <w:color w:val="414142"/>
                <w:sz w:val="21"/>
                <w:szCs w:val="21"/>
                <w:lang w:eastAsia="lv-LV"/>
              </w:rPr>
              <w:t>smalku asfaltbetona maisījuma</w:t>
            </w:r>
            <w:r>
              <w:rPr>
                <w:rFonts w:ascii="Times New Roman" w:eastAsia="Times New Roman" w:hAnsi="Times New Roman" w:cs="Times New Roman"/>
                <w:b/>
                <w:color w:val="414142"/>
                <w:sz w:val="21"/>
                <w:szCs w:val="21"/>
                <w:lang w:eastAsia="lv-LV"/>
              </w:rPr>
              <w:t xml:space="preserve"> materiālu (</w:t>
            </w:r>
            <w:r w:rsidR="004A3B67">
              <w:rPr>
                <w:rFonts w:ascii="Times New Roman" w:eastAsia="Times New Roman" w:hAnsi="Times New Roman" w:cs="Times New Roman"/>
                <w:b/>
                <w:color w:val="414142"/>
                <w:sz w:val="21"/>
                <w:szCs w:val="21"/>
                <w:lang w:eastAsia="lv-LV"/>
              </w:rPr>
              <w:t xml:space="preserve">posmā liela </w:t>
            </w:r>
            <w:r w:rsidR="00260A91">
              <w:rPr>
                <w:rFonts w:ascii="Times New Roman" w:eastAsia="Times New Roman" w:hAnsi="Times New Roman" w:cs="Times New Roman"/>
                <w:b/>
                <w:color w:val="414142"/>
                <w:sz w:val="21"/>
                <w:szCs w:val="21"/>
                <w:lang w:eastAsia="lv-LV"/>
              </w:rPr>
              <w:t>smagā transporta satiksmes intensitāte</w:t>
            </w:r>
            <w:r w:rsidR="004A3B67">
              <w:rPr>
                <w:rFonts w:ascii="Times New Roman" w:eastAsia="Times New Roman" w:hAnsi="Times New Roman" w:cs="Times New Roman"/>
                <w:b/>
                <w:color w:val="414142"/>
                <w:sz w:val="21"/>
                <w:szCs w:val="21"/>
                <w:lang w:eastAsia="lv-LV"/>
              </w:rPr>
              <w:t>);</w:t>
            </w:r>
          </w:p>
          <w:p w:rsidR="004A3B67" w:rsidRDefault="004A3B67" w:rsidP="00153AD8">
            <w:pPr>
              <w:pStyle w:val="ListParagraph"/>
              <w:numPr>
                <w:ilvl w:val="1"/>
                <w:numId w:val="2"/>
              </w:numPr>
              <w:spacing w:before="120" w:after="12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 xml:space="preserve">Lokāls neliels asfaltbetona seguma iesēdums tilta pieejā, </w:t>
            </w:r>
            <w:r w:rsidR="00260A91">
              <w:rPr>
                <w:rFonts w:ascii="Times New Roman" w:eastAsia="Times New Roman" w:hAnsi="Times New Roman" w:cs="Times New Roman"/>
                <w:b/>
                <w:color w:val="414142"/>
                <w:sz w:val="21"/>
                <w:szCs w:val="21"/>
                <w:lang w:eastAsia="lv-LV"/>
              </w:rPr>
              <w:t>kas</w:t>
            </w:r>
            <w:r>
              <w:rPr>
                <w:rFonts w:ascii="Times New Roman" w:eastAsia="Times New Roman" w:hAnsi="Times New Roman" w:cs="Times New Roman"/>
                <w:b/>
                <w:color w:val="414142"/>
                <w:sz w:val="21"/>
                <w:szCs w:val="21"/>
                <w:lang w:eastAsia="lv-LV"/>
              </w:rPr>
              <w:t xml:space="preserve"> rada </w:t>
            </w:r>
            <w:r w:rsidR="00260A91">
              <w:rPr>
                <w:rFonts w:ascii="Times New Roman" w:eastAsia="Times New Roman" w:hAnsi="Times New Roman" w:cs="Times New Roman"/>
                <w:b/>
                <w:color w:val="414142"/>
                <w:sz w:val="21"/>
                <w:szCs w:val="21"/>
                <w:lang w:eastAsia="lv-LV"/>
              </w:rPr>
              <w:t>diskomforta</w:t>
            </w:r>
            <w:r>
              <w:rPr>
                <w:rFonts w:ascii="Times New Roman" w:eastAsia="Times New Roman" w:hAnsi="Times New Roman" w:cs="Times New Roman"/>
                <w:b/>
                <w:color w:val="414142"/>
                <w:sz w:val="21"/>
                <w:szCs w:val="21"/>
                <w:lang w:eastAsia="lv-LV"/>
              </w:rPr>
              <w:t xml:space="preserve"> sajūtu braucējiem.</w:t>
            </w:r>
          </w:p>
          <w:p w:rsidR="004A3B67" w:rsidRPr="00153AD8" w:rsidRDefault="004A3B67" w:rsidP="004A3B67">
            <w:pPr>
              <w:pStyle w:val="ListParagraph"/>
              <w:spacing w:before="120" w:after="120" w:line="240" w:lineRule="auto"/>
              <w:ind w:left="284"/>
              <w:rPr>
                <w:rFonts w:ascii="Times New Roman" w:eastAsia="Times New Roman" w:hAnsi="Times New Roman" w:cs="Times New Roman"/>
                <w:b/>
                <w:color w:val="414142"/>
                <w:sz w:val="21"/>
                <w:szCs w:val="21"/>
                <w:lang w:eastAsia="lv-LV"/>
              </w:rPr>
            </w:pPr>
          </w:p>
          <w:p w:rsidR="00153AD8" w:rsidRDefault="00153AD8" w:rsidP="00153AD8">
            <w:pPr>
              <w:pStyle w:val="ListParagraph"/>
              <w:numPr>
                <w:ilvl w:val="0"/>
                <w:numId w:val="5"/>
              </w:numPr>
              <w:spacing w:before="120" w:after="120"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Posms no Pk1+67 - Pk2+57 – Tilts pār Dubnas upi;</w:t>
            </w:r>
          </w:p>
          <w:p w:rsidR="004A3B67" w:rsidRDefault="004A3B67" w:rsidP="004A3B67">
            <w:pPr>
              <w:pStyle w:val="ListParagraph"/>
              <w:numPr>
                <w:ilvl w:val="0"/>
                <w:numId w:val="6"/>
              </w:numPr>
              <w:spacing w:before="120" w:after="12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Brauktuves asfaltbetona segums apmierinošā stāvoklī;</w:t>
            </w:r>
          </w:p>
          <w:p w:rsidR="004A3B67" w:rsidRDefault="004A3B67" w:rsidP="004A3B67">
            <w:pPr>
              <w:pStyle w:val="ListParagraph"/>
              <w:numPr>
                <w:ilvl w:val="0"/>
                <w:numId w:val="6"/>
              </w:numPr>
              <w:spacing w:before="120" w:after="12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 xml:space="preserve">Atsevišķās </w:t>
            </w:r>
            <w:proofErr w:type="spellStart"/>
            <w:r>
              <w:rPr>
                <w:rFonts w:ascii="Times New Roman" w:eastAsia="Times New Roman" w:hAnsi="Times New Roman" w:cs="Times New Roman"/>
                <w:b/>
                <w:color w:val="414142"/>
                <w:sz w:val="21"/>
                <w:szCs w:val="21"/>
                <w:lang w:eastAsia="lv-LV"/>
              </w:rPr>
              <w:t>veitās</w:t>
            </w:r>
            <w:proofErr w:type="spellEnd"/>
            <w:r>
              <w:rPr>
                <w:rFonts w:ascii="Times New Roman" w:eastAsia="Times New Roman" w:hAnsi="Times New Roman" w:cs="Times New Roman"/>
                <w:b/>
                <w:color w:val="414142"/>
                <w:sz w:val="21"/>
                <w:szCs w:val="21"/>
                <w:lang w:eastAsia="lv-LV"/>
              </w:rPr>
              <w:t xml:space="preserve"> veikts bedrīšu remonts;</w:t>
            </w:r>
          </w:p>
          <w:p w:rsidR="00260A91" w:rsidRDefault="00260A91" w:rsidP="004A3B67">
            <w:pPr>
              <w:pStyle w:val="ListParagraph"/>
              <w:numPr>
                <w:ilvl w:val="0"/>
                <w:numId w:val="6"/>
              </w:numPr>
              <w:spacing w:before="120" w:after="12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Citi būtiski defekti nav konstatēti.</w:t>
            </w:r>
          </w:p>
          <w:p w:rsidR="00260A91" w:rsidRPr="004A3B67" w:rsidRDefault="00260A91" w:rsidP="004A3B67">
            <w:pPr>
              <w:pStyle w:val="ListParagraph"/>
              <w:spacing w:before="120" w:after="120" w:line="240" w:lineRule="auto"/>
              <w:ind w:left="284"/>
              <w:rPr>
                <w:rFonts w:ascii="Times New Roman" w:eastAsia="Times New Roman" w:hAnsi="Times New Roman" w:cs="Times New Roman"/>
                <w:b/>
                <w:color w:val="414142"/>
                <w:sz w:val="21"/>
                <w:szCs w:val="21"/>
                <w:lang w:eastAsia="lv-LV"/>
              </w:rPr>
            </w:pPr>
          </w:p>
          <w:p w:rsidR="00153AD8" w:rsidRDefault="00153AD8" w:rsidP="00153AD8">
            <w:pPr>
              <w:pStyle w:val="ListParagraph"/>
              <w:numPr>
                <w:ilvl w:val="0"/>
                <w:numId w:val="5"/>
              </w:numPr>
              <w:spacing w:before="120" w:after="120"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Posms no Pk2+57 (Tiltam pār Dubnas upi) – Pk4+10;</w:t>
            </w:r>
          </w:p>
          <w:p w:rsidR="004A3B67" w:rsidRDefault="004A3B67" w:rsidP="004A3B67">
            <w:pPr>
              <w:pStyle w:val="ListParagraph"/>
              <w:numPr>
                <w:ilvl w:val="1"/>
                <w:numId w:val="2"/>
              </w:numPr>
              <w:spacing w:before="120" w:after="12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Asfaltbetona segumā atsevišķos posmos</w:t>
            </w:r>
            <w:r w:rsidR="00260A91">
              <w:rPr>
                <w:rFonts w:ascii="Times New Roman" w:eastAsia="Times New Roman" w:hAnsi="Times New Roman" w:cs="Times New Roman"/>
                <w:b/>
                <w:color w:val="414142"/>
                <w:sz w:val="21"/>
                <w:szCs w:val="21"/>
                <w:lang w:eastAsia="lv-LV"/>
              </w:rPr>
              <w:t xml:space="preserve"> novērojams</w:t>
            </w:r>
            <w:r>
              <w:rPr>
                <w:rFonts w:ascii="Times New Roman" w:eastAsia="Times New Roman" w:hAnsi="Times New Roman" w:cs="Times New Roman"/>
                <w:b/>
                <w:color w:val="414142"/>
                <w:sz w:val="21"/>
                <w:szCs w:val="21"/>
                <w:lang w:eastAsia="lv-LV"/>
              </w:rPr>
              <w:t xml:space="preserve"> plaisu tīkls; </w:t>
            </w:r>
          </w:p>
          <w:p w:rsidR="004A3B67" w:rsidRDefault="004A3B67" w:rsidP="004A3B67">
            <w:pPr>
              <w:pStyle w:val="ListParagraph"/>
              <w:numPr>
                <w:ilvl w:val="1"/>
                <w:numId w:val="2"/>
              </w:numPr>
              <w:spacing w:before="120" w:after="12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Izveidojušās gan garenplaisas gan šķērsplaisas;</w:t>
            </w:r>
          </w:p>
          <w:p w:rsidR="004A3B67" w:rsidRDefault="004A3B67" w:rsidP="004A3B67">
            <w:pPr>
              <w:pStyle w:val="ListParagraph"/>
              <w:numPr>
                <w:ilvl w:val="1"/>
                <w:numId w:val="2"/>
              </w:numPr>
              <w:spacing w:before="120" w:after="12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Izveidojušas risas;</w:t>
            </w:r>
          </w:p>
          <w:p w:rsidR="004A3B67" w:rsidRDefault="004A3B67" w:rsidP="004A3B67">
            <w:pPr>
              <w:pStyle w:val="ListParagraph"/>
              <w:numPr>
                <w:ilvl w:val="1"/>
                <w:numId w:val="2"/>
              </w:numPr>
              <w:spacing w:before="120" w:after="120" w:line="240" w:lineRule="auto"/>
              <w:ind w:left="284" w:hanging="284"/>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Bedrīšu remonts veikt ar smalku asfaltbetona maisījuma materiālu (posmā liela smagā transporta satiksmes</w:t>
            </w:r>
            <w:r w:rsidR="00260A91">
              <w:rPr>
                <w:rFonts w:ascii="Times New Roman" w:eastAsia="Times New Roman" w:hAnsi="Times New Roman" w:cs="Times New Roman"/>
                <w:b/>
                <w:color w:val="414142"/>
                <w:sz w:val="21"/>
                <w:szCs w:val="21"/>
                <w:lang w:eastAsia="lv-LV"/>
              </w:rPr>
              <w:t xml:space="preserve"> intensitāte</w:t>
            </w:r>
            <w:r>
              <w:rPr>
                <w:rFonts w:ascii="Times New Roman" w:eastAsia="Times New Roman" w:hAnsi="Times New Roman" w:cs="Times New Roman"/>
                <w:b/>
                <w:color w:val="414142"/>
                <w:sz w:val="21"/>
                <w:szCs w:val="21"/>
                <w:lang w:eastAsia="lv-LV"/>
              </w:rPr>
              <w:t>);</w:t>
            </w:r>
          </w:p>
          <w:p w:rsidR="004A3B67" w:rsidRPr="004A3B67" w:rsidRDefault="004A3B67" w:rsidP="004A3B67">
            <w:pPr>
              <w:pStyle w:val="ListParagraph"/>
              <w:spacing w:before="120" w:after="120" w:line="240" w:lineRule="auto"/>
              <w:ind w:left="284"/>
              <w:rPr>
                <w:rFonts w:ascii="Times New Roman" w:eastAsia="Times New Roman" w:hAnsi="Times New Roman" w:cs="Times New Roman"/>
                <w:b/>
                <w:color w:val="414142"/>
                <w:sz w:val="21"/>
                <w:szCs w:val="21"/>
                <w:lang w:eastAsia="lv-LV"/>
              </w:rPr>
            </w:pPr>
          </w:p>
          <w:p w:rsidR="00153AD8" w:rsidRDefault="00153AD8" w:rsidP="00153AD8">
            <w:pPr>
              <w:pStyle w:val="ListParagraph"/>
              <w:numPr>
                <w:ilvl w:val="0"/>
                <w:numId w:val="5"/>
              </w:numPr>
              <w:spacing w:before="120" w:after="120"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Posms no Pk4+10 – Pk7+50 (Biedrības iela);</w:t>
            </w:r>
          </w:p>
          <w:p w:rsidR="004A3B67" w:rsidRDefault="004A3B67" w:rsidP="004A3B67">
            <w:pPr>
              <w:pStyle w:val="ListParagraph"/>
              <w:numPr>
                <w:ilvl w:val="0"/>
                <w:numId w:val="8"/>
              </w:numPr>
              <w:spacing w:before="120" w:after="120"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Asfaltbetona segumā izveidoju</w:t>
            </w:r>
            <w:r w:rsidR="00260A91">
              <w:rPr>
                <w:rFonts w:ascii="Times New Roman" w:eastAsia="Times New Roman" w:hAnsi="Times New Roman" w:cs="Times New Roman"/>
                <w:b/>
                <w:color w:val="414142"/>
                <w:sz w:val="21"/>
                <w:szCs w:val="21"/>
                <w:lang w:eastAsia="lv-LV"/>
              </w:rPr>
              <w:t>šās</w:t>
            </w:r>
            <w:r>
              <w:rPr>
                <w:rFonts w:ascii="Times New Roman" w:eastAsia="Times New Roman" w:hAnsi="Times New Roman" w:cs="Times New Roman"/>
                <w:b/>
                <w:color w:val="414142"/>
                <w:sz w:val="21"/>
                <w:szCs w:val="21"/>
                <w:lang w:eastAsia="lv-LV"/>
              </w:rPr>
              <w:t xml:space="preserve"> garenplaisas un atsevišķas šķērsplaisas;</w:t>
            </w:r>
          </w:p>
          <w:p w:rsidR="004A3B67" w:rsidRDefault="004A3B67" w:rsidP="004A3B67">
            <w:pPr>
              <w:pStyle w:val="ListParagraph"/>
              <w:numPr>
                <w:ilvl w:val="0"/>
                <w:numId w:val="8"/>
              </w:numPr>
              <w:spacing w:before="120" w:after="120"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Veikt</w:t>
            </w:r>
            <w:r w:rsidR="00260A91">
              <w:rPr>
                <w:rFonts w:ascii="Times New Roman" w:eastAsia="Times New Roman" w:hAnsi="Times New Roman" w:cs="Times New Roman"/>
                <w:b/>
                <w:color w:val="414142"/>
                <w:sz w:val="21"/>
                <w:szCs w:val="21"/>
                <w:lang w:eastAsia="lv-LV"/>
              </w:rPr>
              <w:t>s</w:t>
            </w:r>
            <w:r>
              <w:rPr>
                <w:rFonts w:ascii="Times New Roman" w:eastAsia="Times New Roman" w:hAnsi="Times New Roman" w:cs="Times New Roman"/>
                <w:b/>
                <w:color w:val="414142"/>
                <w:sz w:val="21"/>
                <w:szCs w:val="21"/>
                <w:lang w:eastAsia="lv-LV"/>
              </w:rPr>
              <w:t xml:space="preserve"> bedrīšu remonts;</w:t>
            </w:r>
          </w:p>
          <w:p w:rsidR="004A3B67" w:rsidRDefault="004A3B67" w:rsidP="004A3B67">
            <w:pPr>
              <w:pStyle w:val="ListParagraph"/>
              <w:numPr>
                <w:ilvl w:val="0"/>
                <w:numId w:val="8"/>
              </w:numPr>
              <w:spacing w:before="120" w:after="120"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Asfaltbetonā ir izveidojušās nelielas risas.</w:t>
            </w:r>
          </w:p>
          <w:p w:rsidR="00153AD8" w:rsidRPr="005A2180" w:rsidRDefault="004A3B67" w:rsidP="00153AD8">
            <w:pPr>
              <w:pStyle w:val="ListParagraph"/>
              <w:numPr>
                <w:ilvl w:val="0"/>
                <w:numId w:val="8"/>
              </w:numPr>
              <w:spacing w:before="120" w:after="120"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Paplašinājumu zonā novērojam</w:t>
            </w:r>
            <w:r w:rsidR="00260A91">
              <w:rPr>
                <w:rFonts w:ascii="Times New Roman" w:eastAsia="Times New Roman" w:hAnsi="Times New Roman" w:cs="Times New Roman"/>
                <w:b/>
                <w:color w:val="414142"/>
                <w:sz w:val="21"/>
                <w:szCs w:val="21"/>
                <w:lang w:eastAsia="lv-LV"/>
              </w:rPr>
              <w:t>i</w:t>
            </w:r>
            <w:r>
              <w:rPr>
                <w:rFonts w:ascii="Times New Roman" w:eastAsia="Times New Roman" w:hAnsi="Times New Roman" w:cs="Times New Roman"/>
                <w:b/>
                <w:color w:val="414142"/>
                <w:sz w:val="21"/>
                <w:szCs w:val="21"/>
                <w:lang w:eastAsia="lv-LV"/>
              </w:rPr>
              <w:t xml:space="preserve"> asfaltbetona iesēdumi</w:t>
            </w:r>
          </w:p>
          <w:p w:rsidR="0025441D" w:rsidRDefault="00153AD8" w:rsidP="00260A91">
            <w:pPr>
              <w:spacing w:before="120" w:after="120"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 xml:space="preserve">Seguma sliktā stāvokļa dēļ netiek nodrošināta ielas seguma kvalitāte un </w:t>
            </w:r>
            <w:r w:rsidR="00260A91">
              <w:rPr>
                <w:rFonts w:ascii="Times New Roman" w:eastAsia="Times New Roman" w:hAnsi="Times New Roman" w:cs="Times New Roman"/>
                <w:b/>
                <w:color w:val="414142"/>
                <w:sz w:val="21"/>
                <w:szCs w:val="21"/>
                <w:lang w:eastAsia="lv-LV"/>
              </w:rPr>
              <w:t>nākas tērēt</w:t>
            </w:r>
            <w:r>
              <w:rPr>
                <w:rFonts w:ascii="Times New Roman" w:eastAsia="Times New Roman" w:hAnsi="Times New Roman" w:cs="Times New Roman"/>
                <w:b/>
                <w:color w:val="414142"/>
                <w:sz w:val="21"/>
                <w:szCs w:val="21"/>
                <w:lang w:eastAsia="lv-LV"/>
              </w:rPr>
              <w:t xml:space="preserve"> lielus līdzekļus ielas uzturēšanai, it īpaši pavasaros, kad veicams bedrīšu remonts.</w:t>
            </w:r>
          </w:p>
          <w:p w:rsidR="00322E67" w:rsidRPr="0025441D" w:rsidRDefault="00322E67" w:rsidP="00260A91">
            <w:pPr>
              <w:spacing w:before="120" w:after="120" w:line="240" w:lineRule="auto"/>
              <w:rPr>
                <w:rFonts w:ascii="Times New Roman" w:eastAsia="Times New Roman" w:hAnsi="Times New Roman" w:cs="Times New Roman"/>
                <w:b/>
                <w:color w:val="414142"/>
                <w:sz w:val="21"/>
                <w:szCs w:val="21"/>
                <w:lang w:eastAsia="lv-LV"/>
              </w:rPr>
            </w:pPr>
          </w:p>
        </w:tc>
      </w:tr>
      <w:tr w:rsidR="0025441D" w:rsidRPr="0025441D" w:rsidTr="0025441D">
        <w:tc>
          <w:tcPr>
            <w:tcW w:w="0" w:type="auto"/>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lastRenderedPageBreak/>
              <w:t>7.2.</w:t>
            </w:r>
          </w:p>
        </w:tc>
        <w:tc>
          <w:tcPr>
            <w:tcW w:w="0" w:type="auto"/>
            <w:tcBorders>
              <w:top w:val="outset" w:sz="6" w:space="0" w:color="414142"/>
              <w:left w:val="outset" w:sz="6" w:space="0" w:color="414142"/>
              <w:bottom w:val="outset" w:sz="6" w:space="0" w:color="414142"/>
              <w:right w:val="outset" w:sz="6" w:space="0" w:color="414142"/>
            </w:tcBorders>
            <w:vAlign w:val="center"/>
            <w:hideMark/>
          </w:tcPr>
          <w:p w:rsidR="0025441D" w:rsidRPr="0025441D" w:rsidRDefault="0025441D" w:rsidP="0025441D">
            <w:pPr>
              <w:spacing w:before="100" w:beforeAutospacing="1" w:after="100" w:afterAutospacing="1" w:line="315" w:lineRule="atLeast"/>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secinājumi un ieteikumi</w:t>
            </w:r>
          </w:p>
        </w:tc>
      </w:tr>
      <w:tr w:rsidR="0025441D" w:rsidRPr="0025441D" w:rsidTr="0025441D">
        <w:tc>
          <w:tcPr>
            <w:tcW w:w="0" w:type="auto"/>
            <w:gridSpan w:val="2"/>
            <w:tcBorders>
              <w:top w:val="outset" w:sz="6" w:space="0" w:color="414142"/>
              <w:left w:val="outset" w:sz="6" w:space="0" w:color="414142"/>
              <w:bottom w:val="outset" w:sz="6" w:space="0" w:color="414142"/>
              <w:right w:val="outset" w:sz="6" w:space="0" w:color="414142"/>
            </w:tcBorders>
            <w:vAlign w:val="center"/>
            <w:hideMark/>
          </w:tcPr>
          <w:p w:rsidR="0063351A" w:rsidRPr="00003972" w:rsidRDefault="0063351A" w:rsidP="00003972">
            <w:pPr>
              <w:spacing w:before="120" w:after="120" w:line="240" w:lineRule="auto"/>
              <w:rPr>
                <w:rFonts w:ascii="Times New Roman" w:eastAsia="Times New Roman" w:hAnsi="Times New Roman" w:cs="Times New Roman"/>
                <w:b/>
                <w:color w:val="414142"/>
                <w:sz w:val="21"/>
                <w:szCs w:val="21"/>
                <w:lang w:eastAsia="lv-LV"/>
              </w:rPr>
            </w:pPr>
            <w:r w:rsidRPr="00003972">
              <w:rPr>
                <w:rFonts w:ascii="Times New Roman" w:eastAsia="Times New Roman" w:hAnsi="Times New Roman" w:cs="Times New Roman"/>
                <w:b/>
                <w:color w:val="414142"/>
                <w:sz w:val="21"/>
                <w:szCs w:val="21"/>
                <w:lang w:eastAsia="lv-LV"/>
              </w:rPr>
              <w:t>Lai nodrošinātu</w:t>
            </w:r>
            <w:r w:rsidR="00003972" w:rsidRPr="00003972">
              <w:rPr>
                <w:rFonts w:ascii="Times New Roman" w:eastAsia="Times New Roman" w:hAnsi="Times New Roman" w:cs="Times New Roman"/>
                <w:b/>
                <w:color w:val="414142"/>
                <w:sz w:val="21"/>
                <w:szCs w:val="21"/>
                <w:lang w:eastAsia="lv-LV"/>
              </w:rPr>
              <w:t xml:space="preserve"> šī brīža un perspektīvai</w:t>
            </w:r>
            <w:r w:rsidRPr="00003972">
              <w:rPr>
                <w:rFonts w:ascii="Times New Roman" w:eastAsia="Times New Roman" w:hAnsi="Times New Roman" w:cs="Times New Roman"/>
                <w:b/>
                <w:color w:val="414142"/>
                <w:sz w:val="21"/>
                <w:szCs w:val="21"/>
                <w:lang w:eastAsia="lv-LV"/>
              </w:rPr>
              <w:t xml:space="preserve"> </w:t>
            </w:r>
            <w:r w:rsidR="00003972" w:rsidRPr="00003972">
              <w:rPr>
                <w:rFonts w:ascii="Times New Roman" w:eastAsia="Times New Roman" w:hAnsi="Times New Roman" w:cs="Times New Roman"/>
                <w:b/>
                <w:color w:val="414142"/>
                <w:sz w:val="21"/>
                <w:szCs w:val="21"/>
                <w:lang w:eastAsia="lv-LV"/>
              </w:rPr>
              <w:t xml:space="preserve">satiksmes intensitātei un sastāvam atbilstoši </w:t>
            </w:r>
            <w:r w:rsidRPr="00003972">
              <w:rPr>
                <w:rFonts w:ascii="Times New Roman" w:eastAsia="Times New Roman" w:hAnsi="Times New Roman" w:cs="Times New Roman"/>
                <w:b/>
                <w:color w:val="414142"/>
                <w:sz w:val="21"/>
                <w:szCs w:val="21"/>
                <w:lang w:eastAsia="lv-LV"/>
              </w:rPr>
              <w:t>ielas seguma kvalitāti</w:t>
            </w:r>
            <w:r w:rsidR="00260A91">
              <w:rPr>
                <w:rFonts w:ascii="Times New Roman" w:eastAsia="Times New Roman" w:hAnsi="Times New Roman" w:cs="Times New Roman"/>
                <w:b/>
                <w:color w:val="414142"/>
                <w:sz w:val="21"/>
                <w:szCs w:val="21"/>
                <w:lang w:eastAsia="lv-LV"/>
              </w:rPr>
              <w:t>,</w:t>
            </w:r>
            <w:r w:rsidRPr="00003972">
              <w:rPr>
                <w:rFonts w:ascii="Times New Roman" w:eastAsia="Times New Roman" w:hAnsi="Times New Roman" w:cs="Times New Roman"/>
                <w:b/>
                <w:color w:val="414142"/>
                <w:sz w:val="21"/>
                <w:szCs w:val="21"/>
                <w:lang w:eastAsia="lv-LV"/>
              </w:rPr>
              <w:t xml:space="preserve"> </w:t>
            </w:r>
            <w:r w:rsidR="00003972" w:rsidRPr="00003972">
              <w:rPr>
                <w:rFonts w:ascii="Times New Roman" w:eastAsia="Times New Roman" w:hAnsi="Times New Roman" w:cs="Times New Roman"/>
                <w:b/>
                <w:color w:val="414142"/>
                <w:sz w:val="21"/>
                <w:szCs w:val="21"/>
                <w:lang w:eastAsia="lv-LV"/>
              </w:rPr>
              <w:t>nepieciešams veikt sekojošus pasākumus:</w:t>
            </w:r>
          </w:p>
          <w:p w:rsidR="00003972" w:rsidRDefault="00003972" w:rsidP="00003972">
            <w:pPr>
              <w:pStyle w:val="ListParagraph"/>
              <w:numPr>
                <w:ilvl w:val="0"/>
                <w:numId w:val="9"/>
              </w:numPr>
              <w:spacing w:before="120" w:after="120"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Posmā no Pk0+00-Pk1+67:</w:t>
            </w:r>
          </w:p>
          <w:p w:rsidR="00003972" w:rsidRDefault="00003972" w:rsidP="00003972">
            <w:pPr>
              <w:pStyle w:val="ListParagraph"/>
              <w:numPr>
                <w:ilvl w:val="1"/>
                <w:numId w:val="9"/>
              </w:numPr>
              <w:spacing w:before="120" w:after="120" w:line="240" w:lineRule="auto"/>
              <w:ind w:left="426"/>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 xml:space="preserve"> – esošā asfaltbetona frēzēšana ~</w:t>
            </w:r>
            <w:r w:rsidR="00260A91">
              <w:rPr>
                <w:rFonts w:ascii="Times New Roman" w:eastAsia="Times New Roman" w:hAnsi="Times New Roman" w:cs="Times New Roman"/>
                <w:b/>
                <w:color w:val="414142"/>
                <w:sz w:val="21"/>
                <w:szCs w:val="21"/>
                <w:lang w:eastAsia="lv-LV"/>
              </w:rPr>
              <w:t>10 un ~15</w:t>
            </w:r>
            <w:r>
              <w:rPr>
                <w:rFonts w:ascii="Times New Roman" w:eastAsia="Times New Roman" w:hAnsi="Times New Roman" w:cs="Times New Roman"/>
                <w:b/>
                <w:color w:val="414142"/>
                <w:sz w:val="21"/>
                <w:szCs w:val="21"/>
                <w:lang w:eastAsia="lv-LV"/>
              </w:rPr>
              <w:t>cm (pēc slāņa nofrēzēšana posms apsekojam un ja konstatēts, ka paliekošais asfaltbetona slānis arī ir būtiski bojāts ar plašu plaisu tīklu, tad jāveic asfaltbetona frēzēšana pilnā biezumā);</w:t>
            </w:r>
          </w:p>
          <w:p w:rsidR="00003972" w:rsidRDefault="00003972" w:rsidP="00003972">
            <w:pPr>
              <w:pStyle w:val="ListParagraph"/>
              <w:numPr>
                <w:ilvl w:val="1"/>
                <w:numId w:val="9"/>
              </w:numPr>
              <w:spacing w:before="120" w:after="120" w:line="240" w:lineRule="auto"/>
              <w:ind w:left="426"/>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 jaunas asfaltbetona apakškārtas izbūve ~5-6cm (AC 22base)</w:t>
            </w:r>
            <w:r w:rsidR="00260A91">
              <w:rPr>
                <w:rFonts w:ascii="Times New Roman" w:eastAsia="Times New Roman" w:hAnsi="Times New Roman" w:cs="Times New Roman"/>
                <w:b/>
                <w:color w:val="414142"/>
                <w:sz w:val="21"/>
                <w:szCs w:val="21"/>
                <w:lang w:eastAsia="lv-LV"/>
              </w:rPr>
              <w:t xml:space="preserve"> – posmos ar lielu plaisu tīklu</w:t>
            </w:r>
            <w:r>
              <w:rPr>
                <w:rFonts w:ascii="Times New Roman" w:eastAsia="Times New Roman" w:hAnsi="Times New Roman" w:cs="Times New Roman"/>
                <w:b/>
                <w:color w:val="414142"/>
                <w:sz w:val="21"/>
                <w:szCs w:val="21"/>
                <w:lang w:eastAsia="lv-LV"/>
              </w:rPr>
              <w:t>;</w:t>
            </w:r>
          </w:p>
          <w:p w:rsidR="00260A91" w:rsidRPr="00260A91" w:rsidRDefault="00260A91" w:rsidP="00260A91">
            <w:pPr>
              <w:pStyle w:val="ListParagraph"/>
              <w:numPr>
                <w:ilvl w:val="1"/>
                <w:numId w:val="9"/>
              </w:numPr>
              <w:spacing w:before="120" w:after="120" w:line="240" w:lineRule="auto"/>
              <w:ind w:left="426"/>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 jaunas asfaltbetona saistes kārtas izbūve ~5-6cm (AC16 base/</w:t>
            </w:r>
            <w:proofErr w:type="spellStart"/>
            <w:r>
              <w:rPr>
                <w:rFonts w:ascii="Times New Roman" w:eastAsia="Times New Roman" w:hAnsi="Times New Roman" w:cs="Times New Roman"/>
                <w:b/>
                <w:color w:val="414142"/>
                <w:sz w:val="21"/>
                <w:szCs w:val="21"/>
                <w:lang w:eastAsia="lv-LV"/>
              </w:rPr>
              <w:t>bin</w:t>
            </w:r>
            <w:proofErr w:type="spellEnd"/>
            <w:r>
              <w:rPr>
                <w:rFonts w:ascii="Times New Roman" w:eastAsia="Times New Roman" w:hAnsi="Times New Roman" w:cs="Times New Roman"/>
                <w:b/>
                <w:color w:val="414142"/>
                <w:sz w:val="21"/>
                <w:szCs w:val="21"/>
                <w:lang w:eastAsia="lv-LV"/>
              </w:rPr>
              <w:t>);</w:t>
            </w:r>
          </w:p>
          <w:p w:rsidR="00003972" w:rsidRDefault="00003972" w:rsidP="00003972">
            <w:pPr>
              <w:pStyle w:val="ListParagraph"/>
              <w:numPr>
                <w:ilvl w:val="1"/>
                <w:numId w:val="9"/>
              </w:numPr>
              <w:spacing w:before="120" w:after="120" w:line="240" w:lineRule="auto"/>
              <w:ind w:left="426"/>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 jaunas asfaltbetona virskārtas izbūve ~3.5-4cm (SMA 11, SMA 8);</w:t>
            </w:r>
          </w:p>
          <w:p w:rsidR="00003972" w:rsidRDefault="00003972" w:rsidP="00003972">
            <w:pPr>
              <w:pStyle w:val="ListParagraph"/>
              <w:spacing w:before="120" w:after="120" w:line="240" w:lineRule="auto"/>
              <w:ind w:left="426"/>
              <w:rPr>
                <w:rFonts w:ascii="Times New Roman" w:eastAsia="Times New Roman" w:hAnsi="Times New Roman" w:cs="Times New Roman"/>
                <w:b/>
                <w:color w:val="414142"/>
                <w:sz w:val="21"/>
                <w:szCs w:val="21"/>
                <w:lang w:eastAsia="lv-LV"/>
              </w:rPr>
            </w:pPr>
          </w:p>
          <w:p w:rsidR="00003972" w:rsidRDefault="00003972" w:rsidP="00003972">
            <w:pPr>
              <w:pStyle w:val="ListParagraph"/>
              <w:numPr>
                <w:ilvl w:val="0"/>
                <w:numId w:val="9"/>
              </w:numPr>
              <w:spacing w:before="120" w:after="120"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Posmā no Pk1+67-Pk2+57 (tilts pār Dubnu):</w:t>
            </w:r>
          </w:p>
          <w:p w:rsidR="00003972" w:rsidRDefault="00003972" w:rsidP="00003972">
            <w:pPr>
              <w:pStyle w:val="ListParagraph"/>
              <w:numPr>
                <w:ilvl w:val="1"/>
                <w:numId w:val="10"/>
              </w:numPr>
              <w:spacing w:before="120" w:after="120" w:line="240" w:lineRule="auto"/>
              <w:ind w:left="426"/>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 xml:space="preserve"> – esošā asfaltbetona frēzēšana ~3</w:t>
            </w:r>
            <w:r w:rsidR="00260A91">
              <w:rPr>
                <w:rFonts w:ascii="Times New Roman" w:eastAsia="Times New Roman" w:hAnsi="Times New Roman" w:cs="Times New Roman"/>
                <w:b/>
                <w:color w:val="414142"/>
                <w:sz w:val="21"/>
                <w:szCs w:val="21"/>
                <w:lang w:eastAsia="lv-LV"/>
              </w:rPr>
              <w:t>-3.5</w:t>
            </w:r>
            <w:r>
              <w:rPr>
                <w:rFonts w:ascii="Times New Roman" w:eastAsia="Times New Roman" w:hAnsi="Times New Roman" w:cs="Times New Roman"/>
                <w:b/>
                <w:color w:val="414142"/>
                <w:sz w:val="21"/>
                <w:szCs w:val="21"/>
                <w:lang w:eastAsia="lv-LV"/>
              </w:rPr>
              <w:t>cm</w:t>
            </w:r>
            <w:r w:rsidR="005A2180">
              <w:rPr>
                <w:rFonts w:ascii="Times New Roman" w:eastAsia="Times New Roman" w:hAnsi="Times New Roman" w:cs="Times New Roman"/>
                <w:b/>
                <w:color w:val="414142"/>
                <w:sz w:val="21"/>
                <w:szCs w:val="21"/>
                <w:lang w:eastAsia="lv-LV"/>
              </w:rPr>
              <w:t xml:space="preserve"> (frēzēšana veicama zonā starp ūdens novades caurulēm (</w:t>
            </w:r>
            <w:proofErr w:type="spellStart"/>
            <w:r w:rsidR="005A2180">
              <w:rPr>
                <w:rFonts w:ascii="Times New Roman" w:eastAsia="Times New Roman" w:hAnsi="Times New Roman" w:cs="Times New Roman"/>
                <w:b/>
                <w:color w:val="414142"/>
                <w:sz w:val="21"/>
                <w:szCs w:val="21"/>
                <w:lang w:eastAsia="lv-LV"/>
              </w:rPr>
              <w:t>gūlijām</w:t>
            </w:r>
            <w:proofErr w:type="spellEnd"/>
            <w:r w:rsidR="005A2180">
              <w:rPr>
                <w:rFonts w:ascii="Times New Roman" w:eastAsia="Times New Roman" w:hAnsi="Times New Roman" w:cs="Times New Roman"/>
                <w:b/>
                <w:color w:val="414142"/>
                <w:sz w:val="21"/>
                <w:szCs w:val="21"/>
                <w:lang w:eastAsia="lv-LV"/>
              </w:rPr>
              <w:t>) ~8m platumā</w:t>
            </w:r>
            <w:r>
              <w:rPr>
                <w:rFonts w:ascii="Times New Roman" w:eastAsia="Times New Roman" w:hAnsi="Times New Roman" w:cs="Times New Roman"/>
                <w:b/>
                <w:color w:val="414142"/>
                <w:sz w:val="21"/>
                <w:szCs w:val="21"/>
                <w:lang w:eastAsia="lv-LV"/>
              </w:rPr>
              <w:t xml:space="preserve"> ;</w:t>
            </w:r>
          </w:p>
          <w:p w:rsidR="00003972" w:rsidRDefault="00003972" w:rsidP="00003972">
            <w:pPr>
              <w:pStyle w:val="ListParagraph"/>
              <w:numPr>
                <w:ilvl w:val="1"/>
                <w:numId w:val="10"/>
              </w:numPr>
              <w:spacing w:before="120" w:after="120" w:line="240" w:lineRule="auto"/>
              <w:ind w:left="426"/>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 jaunas asfaltbetona virskārtas izbūve ~3.5-4cm (SMA 11, SMA 8);</w:t>
            </w:r>
          </w:p>
          <w:p w:rsidR="005A2180" w:rsidRPr="00003972" w:rsidRDefault="005A2180" w:rsidP="005A2180">
            <w:pPr>
              <w:pStyle w:val="ListParagraph"/>
              <w:spacing w:before="120" w:after="120" w:line="240" w:lineRule="auto"/>
              <w:ind w:left="426"/>
              <w:rPr>
                <w:rFonts w:ascii="Times New Roman" w:eastAsia="Times New Roman" w:hAnsi="Times New Roman" w:cs="Times New Roman"/>
                <w:b/>
                <w:color w:val="414142"/>
                <w:sz w:val="21"/>
                <w:szCs w:val="21"/>
                <w:lang w:eastAsia="lv-LV"/>
              </w:rPr>
            </w:pPr>
          </w:p>
          <w:p w:rsidR="005A2180" w:rsidRDefault="005A2180" w:rsidP="005A2180">
            <w:pPr>
              <w:pStyle w:val="ListParagraph"/>
              <w:numPr>
                <w:ilvl w:val="0"/>
                <w:numId w:val="9"/>
              </w:numPr>
              <w:spacing w:before="120" w:after="120"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Posmā no Pk2+57-Pk7+50:</w:t>
            </w:r>
          </w:p>
          <w:p w:rsidR="00260A91" w:rsidRDefault="005A2180" w:rsidP="00260A91">
            <w:pPr>
              <w:pStyle w:val="ListParagraph"/>
              <w:numPr>
                <w:ilvl w:val="1"/>
                <w:numId w:val="9"/>
              </w:numPr>
              <w:spacing w:before="120" w:after="120" w:line="240" w:lineRule="auto"/>
              <w:ind w:left="426"/>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 xml:space="preserve"> </w:t>
            </w:r>
            <w:r w:rsidR="00260A91">
              <w:rPr>
                <w:rFonts w:ascii="Times New Roman" w:eastAsia="Times New Roman" w:hAnsi="Times New Roman" w:cs="Times New Roman"/>
                <w:b/>
                <w:color w:val="414142"/>
                <w:sz w:val="21"/>
                <w:szCs w:val="21"/>
                <w:lang w:eastAsia="lv-LV"/>
              </w:rPr>
              <w:t>– esošā asfaltbetona frēzēšana ~10 un ~15cm (pēc slāņa nofrēzēšana posms apsekojam un ja konstatēts, ka paliekošais asfaltbetona slānis arī ir būtiski bojāts ar plašu plaisu tīklu, tad jāveic asfaltbetona frēzēšana pilnā biezumā);</w:t>
            </w:r>
          </w:p>
          <w:p w:rsidR="00260A91" w:rsidRDefault="00260A91" w:rsidP="00260A91">
            <w:pPr>
              <w:pStyle w:val="ListParagraph"/>
              <w:numPr>
                <w:ilvl w:val="1"/>
                <w:numId w:val="9"/>
              </w:numPr>
              <w:spacing w:before="120" w:after="120" w:line="240" w:lineRule="auto"/>
              <w:ind w:left="426"/>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 jaunas asfaltbetona apakškārtas izbūve ~5-6cm (AC 22base) – posmos ar lielu plaisu tīklu;</w:t>
            </w:r>
          </w:p>
          <w:p w:rsidR="00260A91" w:rsidRPr="00260A91" w:rsidRDefault="00260A91" w:rsidP="00260A91">
            <w:pPr>
              <w:pStyle w:val="ListParagraph"/>
              <w:numPr>
                <w:ilvl w:val="1"/>
                <w:numId w:val="9"/>
              </w:numPr>
              <w:spacing w:before="120" w:after="120" w:line="240" w:lineRule="auto"/>
              <w:ind w:left="426"/>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 jaunas asfaltbetona saistes kārtas izbūve ~5-6cm (AC16 base/</w:t>
            </w:r>
            <w:proofErr w:type="spellStart"/>
            <w:r>
              <w:rPr>
                <w:rFonts w:ascii="Times New Roman" w:eastAsia="Times New Roman" w:hAnsi="Times New Roman" w:cs="Times New Roman"/>
                <w:b/>
                <w:color w:val="414142"/>
                <w:sz w:val="21"/>
                <w:szCs w:val="21"/>
                <w:lang w:eastAsia="lv-LV"/>
              </w:rPr>
              <w:t>bin</w:t>
            </w:r>
            <w:proofErr w:type="spellEnd"/>
            <w:r>
              <w:rPr>
                <w:rFonts w:ascii="Times New Roman" w:eastAsia="Times New Roman" w:hAnsi="Times New Roman" w:cs="Times New Roman"/>
                <w:b/>
                <w:color w:val="414142"/>
                <w:sz w:val="21"/>
                <w:szCs w:val="21"/>
                <w:lang w:eastAsia="lv-LV"/>
              </w:rPr>
              <w:t>);</w:t>
            </w:r>
          </w:p>
          <w:p w:rsidR="00260A91" w:rsidRDefault="00260A91" w:rsidP="00260A91">
            <w:pPr>
              <w:pStyle w:val="ListParagraph"/>
              <w:numPr>
                <w:ilvl w:val="1"/>
                <w:numId w:val="9"/>
              </w:numPr>
              <w:spacing w:before="120" w:after="120" w:line="240" w:lineRule="auto"/>
              <w:ind w:left="426"/>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 jaunas asfaltbetona virskārtas izbūve ~3.5-4cm (SMA 11, SMA 8);</w:t>
            </w:r>
          </w:p>
          <w:p w:rsidR="00260A91" w:rsidRDefault="00260A91" w:rsidP="00260A91">
            <w:pPr>
              <w:pStyle w:val="ListParagraph"/>
              <w:spacing w:before="120" w:after="120" w:line="240" w:lineRule="auto"/>
              <w:ind w:left="660"/>
              <w:rPr>
                <w:rFonts w:ascii="Times New Roman" w:eastAsia="Times New Roman" w:hAnsi="Times New Roman" w:cs="Times New Roman"/>
                <w:b/>
                <w:color w:val="414142"/>
                <w:sz w:val="21"/>
                <w:szCs w:val="21"/>
                <w:lang w:eastAsia="lv-LV"/>
              </w:rPr>
            </w:pPr>
          </w:p>
          <w:p w:rsidR="005A2180" w:rsidRDefault="005A2180" w:rsidP="005A2180">
            <w:pPr>
              <w:pStyle w:val="ListParagraph"/>
              <w:numPr>
                <w:ilvl w:val="0"/>
                <w:numId w:val="9"/>
              </w:numPr>
              <w:spacing w:before="120" w:after="120"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Visā posmā veicama aku vāku regulēšana jaunā asfaltbetona virskārtas līmenī.</w:t>
            </w:r>
          </w:p>
          <w:p w:rsidR="005A2180" w:rsidRDefault="005A2180" w:rsidP="005A2180">
            <w:pPr>
              <w:pStyle w:val="ListParagraph"/>
              <w:spacing w:before="120" w:after="120" w:line="240" w:lineRule="auto"/>
              <w:ind w:left="660"/>
              <w:rPr>
                <w:rFonts w:ascii="Times New Roman" w:eastAsia="Times New Roman" w:hAnsi="Times New Roman" w:cs="Times New Roman"/>
                <w:b/>
                <w:color w:val="414142"/>
                <w:sz w:val="21"/>
                <w:szCs w:val="21"/>
                <w:lang w:eastAsia="lv-LV"/>
              </w:rPr>
            </w:pPr>
          </w:p>
          <w:p w:rsidR="005A2180" w:rsidRDefault="005A2180" w:rsidP="005A2180">
            <w:pPr>
              <w:pStyle w:val="ListParagraph"/>
              <w:numPr>
                <w:ilvl w:val="0"/>
                <w:numId w:val="9"/>
              </w:numPr>
              <w:spacing w:before="120" w:after="120" w:line="240" w:lineRule="auto"/>
              <w:rPr>
                <w:rFonts w:ascii="Times New Roman" w:eastAsia="Times New Roman" w:hAnsi="Times New Roman" w:cs="Times New Roman"/>
                <w:b/>
                <w:color w:val="414142"/>
                <w:sz w:val="21"/>
                <w:szCs w:val="21"/>
                <w:lang w:eastAsia="lv-LV"/>
              </w:rPr>
            </w:pPr>
            <w:r>
              <w:rPr>
                <w:rFonts w:ascii="Times New Roman" w:eastAsia="Times New Roman" w:hAnsi="Times New Roman" w:cs="Times New Roman"/>
                <w:b/>
                <w:color w:val="414142"/>
                <w:sz w:val="21"/>
                <w:szCs w:val="21"/>
                <w:lang w:eastAsia="lv-LV"/>
              </w:rPr>
              <w:t xml:space="preserve">Pēc virskārtas izbūves </w:t>
            </w:r>
            <w:r w:rsidR="00260A91">
              <w:rPr>
                <w:rFonts w:ascii="Times New Roman" w:eastAsia="Times New Roman" w:hAnsi="Times New Roman" w:cs="Times New Roman"/>
                <w:b/>
                <w:color w:val="414142"/>
                <w:sz w:val="21"/>
                <w:szCs w:val="21"/>
                <w:lang w:eastAsia="lv-LV"/>
              </w:rPr>
              <w:t>uzklājami</w:t>
            </w:r>
            <w:r>
              <w:rPr>
                <w:rFonts w:ascii="Times New Roman" w:eastAsia="Times New Roman" w:hAnsi="Times New Roman" w:cs="Times New Roman"/>
                <w:b/>
                <w:color w:val="414142"/>
                <w:sz w:val="21"/>
                <w:szCs w:val="21"/>
                <w:lang w:eastAsia="lv-LV"/>
              </w:rPr>
              <w:t xml:space="preserve"> jauni ceļa horizontālie apzīmējumi.</w:t>
            </w:r>
          </w:p>
          <w:p w:rsidR="0025441D" w:rsidRPr="00003972" w:rsidRDefault="0025441D" w:rsidP="00003972">
            <w:pPr>
              <w:spacing w:before="120" w:after="120" w:line="240" w:lineRule="auto"/>
              <w:rPr>
                <w:rFonts w:ascii="Times New Roman" w:eastAsia="Times New Roman" w:hAnsi="Times New Roman" w:cs="Times New Roman"/>
                <w:b/>
                <w:color w:val="414142"/>
                <w:sz w:val="21"/>
                <w:szCs w:val="21"/>
                <w:lang w:eastAsia="lv-LV"/>
              </w:rPr>
            </w:pPr>
          </w:p>
        </w:tc>
      </w:tr>
    </w:tbl>
    <w:p w:rsidR="0025441D" w:rsidRDefault="0025441D" w:rsidP="00260A91">
      <w:pPr>
        <w:shd w:val="clear" w:color="auto" w:fill="FFFFFF"/>
        <w:spacing w:after="0" w:line="240" w:lineRule="auto"/>
        <w:ind w:firstLine="301"/>
        <w:rPr>
          <w:rFonts w:ascii="Arial" w:eastAsia="Times New Roman" w:hAnsi="Arial" w:cs="Arial"/>
          <w:color w:val="414142"/>
          <w:sz w:val="21"/>
          <w:szCs w:val="21"/>
          <w:lang w:eastAsia="lv-LV"/>
        </w:rPr>
      </w:pPr>
      <w:r w:rsidRPr="0025441D">
        <w:rPr>
          <w:rFonts w:ascii="Arial" w:eastAsia="Times New Roman" w:hAnsi="Arial" w:cs="Arial"/>
          <w:color w:val="414142"/>
          <w:sz w:val="21"/>
          <w:szCs w:val="21"/>
          <w:lang w:eastAsia="lv-LV"/>
        </w:rPr>
        <w:t xml:space="preserve">Tehniskā apsekošana veikta </w:t>
      </w:r>
      <w:r w:rsidR="005A2180">
        <w:rPr>
          <w:rFonts w:ascii="Arial" w:eastAsia="Times New Roman" w:hAnsi="Arial" w:cs="Arial"/>
          <w:color w:val="414142"/>
          <w:sz w:val="21"/>
          <w:szCs w:val="21"/>
          <w:lang w:eastAsia="lv-LV"/>
        </w:rPr>
        <w:t>2013</w:t>
      </w:r>
      <w:r w:rsidRPr="0025441D">
        <w:rPr>
          <w:rFonts w:ascii="Arial" w:eastAsia="Times New Roman" w:hAnsi="Arial" w:cs="Arial"/>
          <w:color w:val="414142"/>
          <w:sz w:val="21"/>
          <w:szCs w:val="21"/>
          <w:lang w:eastAsia="lv-LV"/>
        </w:rPr>
        <w:t xml:space="preserve">.gada </w:t>
      </w:r>
      <w:r w:rsidR="00C4710B">
        <w:rPr>
          <w:rFonts w:ascii="Arial" w:eastAsia="Times New Roman" w:hAnsi="Arial" w:cs="Arial"/>
          <w:color w:val="414142"/>
          <w:sz w:val="21"/>
          <w:szCs w:val="21"/>
          <w:lang w:eastAsia="lv-LV"/>
        </w:rPr>
        <w:t>15</w:t>
      </w:r>
      <w:r w:rsidRPr="0025441D">
        <w:rPr>
          <w:rFonts w:ascii="Arial" w:eastAsia="Times New Roman" w:hAnsi="Arial" w:cs="Arial"/>
          <w:color w:val="414142"/>
          <w:sz w:val="21"/>
          <w:szCs w:val="21"/>
          <w:lang w:eastAsia="lv-LV"/>
        </w:rPr>
        <w:t>.</w:t>
      </w:r>
      <w:r w:rsidR="005A2180">
        <w:rPr>
          <w:rFonts w:ascii="Arial" w:eastAsia="Times New Roman" w:hAnsi="Arial" w:cs="Arial"/>
          <w:color w:val="414142"/>
          <w:sz w:val="21"/>
          <w:szCs w:val="21"/>
          <w:lang w:eastAsia="lv-LV"/>
        </w:rPr>
        <w:t>jūlijā</w:t>
      </w:r>
    </w:p>
    <w:p w:rsidR="005A2180" w:rsidRPr="0025441D" w:rsidRDefault="005A2180" w:rsidP="00260A91">
      <w:pPr>
        <w:shd w:val="clear" w:color="auto" w:fill="FFFFFF"/>
        <w:spacing w:after="0" w:line="240" w:lineRule="auto"/>
        <w:ind w:firstLine="301"/>
        <w:rPr>
          <w:rFonts w:ascii="Arial" w:eastAsia="Times New Roman" w:hAnsi="Arial" w:cs="Arial"/>
          <w:color w:val="414142"/>
          <w:sz w:val="21"/>
          <w:szCs w:val="21"/>
          <w:lang w:eastAsia="lv-LV"/>
        </w:rPr>
      </w:pPr>
      <w:r>
        <w:rPr>
          <w:rFonts w:ascii="Arial" w:eastAsia="Times New Roman" w:hAnsi="Arial" w:cs="Arial"/>
          <w:color w:val="414142"/>
          <w:sz w:val="21"/>
          <w:szCs w:val="21"/>
          <w:lang w:eastAsia="lv-LV"/>
        </w:rPr>
        <w:t xml:space="preserve">Jānis Langenfelds, </w:t>
      </w:r>
      <w:proofErr w:type="spellStart"/>
      <w:r>
        <w:rPr>
          <w:rFonts w:ascii="Arial" w:eastAsia="Times New Roman" w:hAnsi="Arial" w:cs="Arial"/>
          <w:color w:val="414142"/>
          <w:sz w:val="21"/>
          <w:szCs w:val="21"/>
          <w:lang w:eastAsia="lv-LV"/>
        </w:rPr>
        <w:t>sert.Nr</w:t>
      </w:r>
      <w:proofErr w:type="spellEnd"/>
      <w:r>
        <w:rPr>
          <w:rFonts w:ascii="Arial" w:eastAsia="Times New Roman" w:hAnsi="Arial" w:cs="Arial"/>
          <w:color w:val="414142"/>
          <w:sz w:val="21"/>
          <w:szCs w:val="21"/>
          <w:lang w:eastAsia="lv-LV"/>
        </w:rPr>
        <w:t>. 20-6466</w:t>
      </w:r>
    </w:p>
    <w:tbl>
      <w:tblPr>
        <w:tblW w:w="5000" w:type="pct"/>
        <w:tblCellMar>
          <w:top w:w="45" w:type="dxa"/>
          <w:left w:w="45" w:type="dxa"/>
          <w:bottom w:w="45" w:type="dxa"/>
          <w:right w:w="45" w:type="dxa"/>
        </w:tblCellMar>
        <w:tblLook w:val="04A0" w:firstRow="1" w:lastRow="0" w:firstColumn="1" w:lastColumn="0" w:noHBand="0" w:noVBand="1"/>
      </w:tblPr>
      <w:tblGrid>
        <w:gridCol w:w="8396"/>
      </w:tblGrid>
      <w:tr w:rsidR="0025441D" w:rsidRPr="0025441D" w:rsidTr="005A2180">
        <w:tc>
          <w:tcPr>
            <w:tcW w:w="0" w:type="auto"/>
            <w:tcBorders>
              <w:top w:val="nil"/>
              <w:left w:val="nil"/>
              <w:right w:val="nil"/>
            </w:tcBorders>
            <w:vAlign w:val="center"/>
            <w:hideMark/>
          </w:tcPr>
          <w:p w:rsidR="0025441D" w:rsidRPr="0025441D" w:rsidRDefault="0025441D" w:rsidP="0025441D">
            <w:pPr>
              <w:spacing w:after="0" w:line="240" w:lineRule="auto"/>
              <w:rPr>
                <w:rFonts w:ascii="Times New Roman" w:eastAsia="Times New Roman" w:hAnsi="Times New Roman" w:cs="Times New Roman"/>
                <w:color w:val="414142"/>
                <w:sz w:val="21"/>
                <w:szCs w:val="21"/>
                <w:lang w:eastAsia="lv-LV"/>
              </w:rPr>
            </w:pPr>
          </w:p>
        </w:tc>
      </w:tr>
      <w:tr w:rsidR="0025441D" w:rsidRPr="0025441D" w:rsidTr="0025441D">
        <w:tc>
          <w:tcPr>
            <w:tcW w:w="0" w:type="auto"/>
            <w:tcBorders>
              <w:top w:val="nil"/>
              <w:left w:val="nil"/>
              <w:bottom w:val="single" w:sz="6" w:space="0" w:color="414142"/>
              <w:right w:val="nil"/>
            </w:tcBorders>
            <w:vAlign w:val="center"/>
            <w:hideMark/>
          </w:tcPr>
          <w:p w:rsidR="0025441D" w:rsidRDefault="0025441D" w:rsidP="0025441D">
            <w:pPr>
              <w:spacing w:after="0" w:line="240" w:lineRule="auto"/>
              <w:rPr>
                <w:rFonts w:ascii="Arial" w:eastAsia="Times New Roman" w:hAnsi="Arial" w:cs="Arial"/>
                <w:color w:val="414142"/>
                <w:sz w:val="21"/>
                <w:szCs w:val="21"/>
                <w:lang w:eastAsia="lv-LV"/>
              </w:rPr>
            </w:pPr>
            <w:proofErr w:type="spellStart"/>
            <w:r w:rsidRPr="0025441D">
              <w:rPr>
                <w:rFonts w:ascii="Arial" w:eastAsia="Times New Roman" w:hAnsi="Arial" w:cs="Arial"/>
                <w:color w:val="414142"/>
                <w:sz w:val="21"/>
                <w:szCs w:val="21"/>
                <w:lang w:eastAsia="lv-LV"/>
              </w:rPr>
              <w:t>Z.v</w:t>
            </w:r>
            <w:proofErr w:type="spellEnd"/>
            <w:r w:rsidRPr="0025441D">
              <w:rPr>
                <w:rFonts w:ascii="Arial" w:eastAsia="Times New Roman" w:hAnsi="Arial" w:cs="Arial"/>
                <w:color w:val="414142"/>
                <w:sz w:val="21"/>
                <w:szCs w:val="21"/>
                <w:lang w:eastAsia="lv-LV"/>
              </w:rPr>
              <w:t>.</w:t>
            </w:r>
          </w:p>
          <w:p w:rsidR="005A2180" w:rsidRPr="0025441D" w:rsidRDefault="005A2180" w:rsidP="0025441D">
            <w:pPr>
              <w:spacing w:after="0" w:line="240" w:lineRule="auto"/>
              <w:rPr>
                <w:rFonts w:ascii="Times New Roman" w:eastAsia="Times New Roman" w:hAnsi="Times New Roman" w:cs="Times New Roman"/>
                <w:color w:val="414142"/>
                <w:sz w:val="21"/>
                <w:szCs w:val="21"/>
                <w:lang w:eastAsia="lv-LV"/>
              </w:rPr>
            </w:pPr>
          </w:p>
        </w:tc>
      </w:tr>
      <w:tr w:rsidR="0025441D" w:rsidRPr="0025441D" w:rsidTr="0025441D">
        <w:tc>
          <w:tcPr>
            <w:tcW w:w="0" w:type="auto"/>
            <w:tcBorders>
              <w:top w:val="single" w:sz="6" w:space="0" w:color="414142"/>
              <w:left w:val="nil"/>
              <w:bottom w:val="nil"/>
              <w:right w:val="nil"/>
            </w:tcBorders>
            <w:vAlign w:val="center"/>
            <w:hideMark/>
          </w:tcPr>
          <w:p w:rsidR="0025441D" w:rsidRPr="0025441D" w:rsidRDefault="0025441D" w:rsidP="0025441D">
            <w:pPr>
              <w:spacing w:before="100" w:beforeAutospacing="1" w:after="100" w:afterAutospacing="1" w:line="315" w:lineRule="atLeast"/>
              <w:jc w:val="center"/>
              <w:rPr>
                <w:rFonts w:ascii="Times New Roman" w:eastAsia="Times New Roman" w:hAnsi="Times New Roman" w:cs="Times New Roman"/>
                <w:color w:val="414142"/>
                <w:sz w:val="21"/>
                <w:szCs w:val="21"/>
                <w:lang w:eastAsia="lv-LV"/>
              </w:rPr>
            </w:pPr>
            <w:r w:rsidRPr="0025441D">
              <w:rPr>
                <w:rFonts w:ascii="Times New Roman" w:eastAsia="Times New Roman" w:hAnsi="Times New Roman" w:cs="Times New Roman"/>
                <w:color w:val="414142"/>
                <w:sz w:val="21"/>
                <w:szCs w:val="21"/>
                <w:lang w:eastAsia="lv-LV"/>
              </w:rPr>
              <w:t>(juridiskās personas vadītāja vārds, uzvārds un paraksts)</w:t>
            </w:r>
          </w:p>
        </w:tc>
      </w:tr>
    </w:tbl>
    <w:p w:rsidR="00637BEF" w:rsidRDefault="00637BEF" w:rsidP="0063351A">
      <w:pPr>
        <w:shd w:val="clear" w:color="auto" w:fill="FFFFFF"/>
        <w:spacing w:after="0" w:line="240" w:lineRule="auto"/>
        <w:jc w:val="right"/>
      </w:pPr>
    </w:p>
    <w:sectPr w:rsidR="00637BEF" w:rsidSect="00FC0A5D">
      <w:headerReference w:type="default" r:id="rId32"/>
      <w:footerReference w:type="default" r:id="rId33"/>
      <w:pgSz w:w="11906" w:h="16838"/>
      <w:pgMar w:top="1440" w:right="1800" w:bottom="993" w:left="1800" w:header="708" w:footer="708" w:gutter="0"/>
      <w:pgNumType w:start="2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80141" w:rsidRDefault="00280141" w:rsidP="00F154E8">
      <w:pPr>
        <w:spacing w:after="0" w:line="240" w:lineRule="auto"/>
      </w:pPr>
      <w:r>
        <w:separator/>
      </w:r>
    </w:p>
  </w:endnote>
  <w:endnote w:type="continuationSeparator" w:id="0">
    <w:p w:rsidR="00280141" w:rsidRDefault="00280141" w:rsidP="00F154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AFF" w:usb1="C0007841"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02FF" w:usb1="4000ACFF" w:usb2="00000001" w:usb3="00000000" w:csb0="0000019F" w:csb1="00000000"/>
  </w:font>
  <w:font w:name="Cambria">
    <w:panose1 w:val="02040503050406030204"/>
    <w:charset w:val="BA"/>
    <w:family w:val="roman"/>
    <w:pitch w:val="variable"/>
    <w:sig w:usb0="E00002FF" w:usb1="400004FF" w:usb2="00000000" w:usb3="00000000" w:csb0="0000019F" w:csb1="00000000"/>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54E8" w:rsidRDefault="00F154E8" w:rsidP="00F154E8">
    <w:pPr>
      <w:pStyle w:val="Footer"/>
      <w:tabs>
        <w:tab w:val="clear" w:pos="4153"/>
        <w:tab w:val="clear" w:pos="8306"/>
        <w:tab w:val="right" w:leader="underscore" w:pos="9356"/>
      </w:tabs>
      <w:rPr>
        <w:i/>
      </w:rPr>
    </w:pPr>
    <w:r>
      <w:rPr>
        <w:i/>
      </w:rPr>
      <w:tab/>
    </w:r>
  </w:p>
  <w:p w:rsidR="00F154E8" w:rsidRDefault="00F154E8" w:rsidP="00F154E8">
    <w:pPr>
      <w:pStyle w:val="Footer"/>
      <w:tabs>
        <w:tab w:val="clear" w:pos="4153"/>
        <w:tab w:val="clear" w:pos="8306"/>
        <w:tab w:val="center" w:pos="4678"/>
        <w:tab w:val="right" w:pos="9360"/>
      </w:tabs>
      <w:rPr>
        <w:rStyle w:val="PageNumber"/>
        <w:sz w:val="16"/>
        <w:szCs w:val="16"/>
      </w:rPr>
    </w:pPr>
    <w:r>
      <w:rPr>
        <w:i/>
      </w:rPr>
      <w:tab/>
    </w:r>
    <w:r w:rsidRPr="00346151">
      <w:rPr>
        <w:i/>
        <w:sz w:val="16"/>
        <w:szCs w:val="16"/>
      </w:rPr>
      <w:t>Tehniskais projekts</w:t>
    </w:r>
    <w:r>
      <w:tab/>
    </w:r>
    <w:r w:rsidRPr="002A37FA">
      <w:rPr>
        <w:rStyle w:val="PageNumber"/>
        <w:sz w:val="16"/>
        <w:szCs w:val="16"/>
      </w:rPr>
      <w:fldChar w:fldCharType="begin"/>
    </w:r>
    <w:r w:rsidRPr="002A37FA">
      <w:rPr>
        <w:rStyle w:val="PageNumber"/>
        <w:sz w:val="16"/>
        <w:szCs w:val="16"/>
      </w:rPr>
      <w:instrText xml:space="preserve"> PAGE </w:instrText>
    </w:r>
    <w:r w:rsidRPr="002A37FA">
      <w:rPr>
        <w:rStyle w:val="PageNumber"/>
        <w:sz w:val="16"/>
        <w:szCs w:val="16"/>
      </w:rPr>
      <w:fldChar w:fldCharType="separate"/>
    </w:r>
    <w:r w:rsidR="00FD708E">
      <w:rPr>
        <w:rStyle w:val="PageNumber"/>
        <w:noProof/>
        <w:sz w:val="16"/>
        <w:szCs w:val="16"/>
      </w:rPr>
      <w:t>29</w:t>
    </w:r>
    <w:r w:rsidRPr="002A37FA">
      <w:rPr>
        <w:rStyle w:val="PageNumber"/>
        <w:sz w:val="16"/>
        <w:szCs w:val="16"/>
      </w:rPr>
      <w:fldChar w:fldCharType="end"/>
    </w:r>
  </w:p>
  <w:p w:rsidR="00F154E8" w:rsidRPr="003A56F9" w:rsidRDefault="00F154E8" w:rsidP="00F154E8">
    <w:pPr>
      <w:pStyle w:val="Footer"/>
      <w:tabs>
        <w:tab w:val="clear" w:pos="4153"/>
        <w:tab w:val="clear" w:pos="8306"/>
        <w:tab w:val="center" w:pos="4678"/>
        <w:tab w:val="right" w:pos="9360"/>
      </w:tabs>
      <w:jc w:val="center"/>
      <w:rPr>
        <w:i/>
        <w:sz w:val="16"/>
        <w:szCs w:val="16"/>
      </w:rPr>
    </w:pPr>
    <w:r w:rsidRPr="00EF3E0B">
      <w:rPr>
        <w:i/>
        <w:sz w:val="16"/>
        <w:szCs w:val="16"/>
      </w:rPr>
      <w:t>Rīgas ielas posma (Daugavpils iela (Līvānu novada kultūras centrs) - Biedrības iela), Līvānos, seguma vienkāršotā renovācija, Līvānu novadā</w:t>
    </w:r>
  </w:p>
  <w:p w:rsidR="00F154E8" w:rsidRDefault="00F154E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80141" w:rsidRDefault="00280141" w:rsidP="00F154E8">
      <w:pPr>
        <w:spacing w:after="0" w:line="240" w:lineRule="auto"/>
      </w:pPr>
      <w:r>
        <w:separator/>
      </w:r>
    </w:p>
  </w:footnote>
  <w:footnote w:type="continuationSeparator" w:id="0">
    <w:p w:rsidR="00280141" w:rsidRDefault="00280141" w:rsidP="00F154E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1" w:type="pct"/>
      <w:jc w:val="center"/>
      <w:tblBorders>
        <w:bottom w:val="double" w:sz="4" w:space="0" w:color="auto"/>
      </w:tblBorders>
      <w:tblLook w:val="01E0" w:firstRow="1" w:lastRow="1" w:firstColumn="1" w:lastColumn="1" w:noHBand="0" w:noVBand="0"/>
    </w:tblPr>
    <w:tblGrid>
      <w:gridCol w:w="728"/>
      <w:gridCol w:w="7796"/>
    </w:tblGrid>
    <w:tr w:rsidR="00F154E8" w:rsidTr="005559F0">
      <w:trPr>
        <w:trHeight w:val="851"/>
        <w:jc w:val="center"/>
      </w:trPr>
      <w:tc>
        <w:tcPr>
          <w:tcW w:w="427" w:type="pct"/>
          <w:tcBorders>
            <w:bottom w:val="nil"/>
          </w:tcBorders>
        </w:tcPr>
        <w:p w:rsidR="00F154E8" w:rsidRDefault="00F154E8" w:rsidP="005559F0">
          <w:pPr>
            <w:spacing w:line="240" w:lineRule="auto"/>
          </w:pPr>
          <w:r>
            <w:rPr>
              <w:noProof/>
              <w:lang w:eastAsia="lv-LV"/>
            </w:rPr>
            <w:drawing>
              <wp:anchor distT="0" distB="0" distL="114300" distR="114300" simplePos="0" relativeHeight="251659264" behindDoc="1" locked="0" layoutInCell="1" allowOverlap="1" wp14:anchorId="4ADB8F6C" wp14:editId="6419F10F">
                <wp:simplePos x="0" y="0"/>
                <wp:positionH relativeFrom="column">
                  <wp:posOffset>13335</wp:posOffset>
                </wp:positionH>
                <wp:positionV relativeFrom="paragraph">
                  <wp:posOffset>38100</wp:posOffset>
                </wp:positionV>
                <wp:extent cx="381635" cy="467995"/>
                <wp:effectExtent l="0" t="0" r="0" b="825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extLst>
                            <a:ext uri="{28A0092B-C50C-407E-A947-70E740481C1C}">
                              <a14:useLocalDpi xmlns:a14="http://schemas.microsoft.com/office/drawing/2010/main" val="0"/>
                            </a:ext>
                          </a:extLst>
                        </a:blip>
                        <a:srcRect t="2740" b="5049"/>
                        <a:stretch>
                          <a:fillRect/>
                        </a:stretch>
                      </pic:blipFill>
                      <pic:spPr bwMode="auto">
                        <a:xfrm>
                          <a:off x="0" y="0"/>
                          <a:ext cx="381635" cy="46799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73" w:type="pct"/>
          <w:tcBorders>
            <w:bottom w:val="double" w:sz="4" w:space="0" w:color="auto"/>
          </w:tcBorders>
          <w:vAlign w:val="bottom"/>
        </w:tcPr>
        <w:p w:rsidR="00F154E8" w:rsidRPr="00F154E8" w:rsidRDefault="00F154E8" w:rsidP="005559F0">
          <w:pPr>
            <w:pStyle w:val="Footer"/>
            <w:tabs>
              <w:tab w:val="clear" w:pos="8306"/>
              <w:tab w:val="right" w:pos="9360"/>
            </w:tabs>
            <w:jc w:val="right"/>
            <w:rPr>
              <w:rFonts w:ascii="Arial" w:hAnsi="Arial" w:cs="Arial"/>
              <w:i/>
              <w:sz w:val="20"/>
              <w:szCs w:val="20"/>
            </w:rPr>
          </w:pPr>
          <w:r w:rsidRPr="00F154E8">
            <w:rPr>
              <w:rFonts w:ascii="Arial" w:hAnsi="Arial" w:cs="Arial"/>
              <w:i/>
              <w:sz w:val="20"/>
              <w:szCs w:val="20"/>
            </w:rPr>
            <w:t>Tehniskās apsekošanas atzinums</w:t>
          </w:r>
        </w:p>
      </w:tc>
    </w:tr>
  </w:tbl>
  <w:p w:rsidR="00F154E8" w:rsidRDefault="00F154E8" w:rsidP="0041424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BF5932"/>
    <w:multiLevelType w:val="hybridMultilevel"/>
    <w:tmpl w:val="48AA04D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
    <w:nsid w:val="0D6217D9"/>
    <w:multiLevelType w:val="hybridMultilevel"/>
    <w:tmpl w:val="41A84EC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
    <w:nsid w:val="0D7F6C20"/>
    <w:multiLevelType w:val="hybridMultilevel"/>
    <w:tmpl w:val="ADA4E26A"/>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nsid w:val="28AD3F04"/>
    <w:multiLevelType w:val="hybridMultilevel"/>
    <w:tmpl w:val="10EA341E"/>
    <w:lvl w:ilvl="0" w:tplc="CFF456B2">
      <w:start w:val="1"/>
      <w:numFmt w:val="decimal"/>
      <w:lvlText w:val="%1."/>
      <w:lvlJc w:val="left"/>
      <w:pPr>
        <w:ind w:left="660" w:hanging="360"/>
      </w:pPr>
      <w:rPr>
        <w:rFonts w:hint="default"/>
      </w:rPr>
    </w:lvl>
    <w:lvl w:ilvl="1" w:tplc="04260019">
      <w:start w:val="1"/>
      <w:numFmt w:val="lowerLetter"/>
      <w:lvlText w:val="%2."/>
      <w:lvlJc w:val="left"/>
      <w:pPr>
        <w:ind w:left="1380" w:hanging="360"/>
      </w:pPr>
    </w:lvl>
    <w:lvl w:ilvl="2" w:tplc="0426001B" w:tentative="1">
      <w:start w:val="1"/>
      <w:numFmt w:val="lowerRoman"/>
      <w:lvlText w:val="%3."/>
      <w:lvlJc w:val="right"/>
      <w:pPr>
        <w:ind w:left="2100" w:hanging="180"/>
      </w:pPr>
    </w:lvl>
    <w:lvl w:ilvl="3" w:tplc="0426000F" w:tentative="1">
      <w:start w:val="1"/>
      <w:numFmt w:val="decimal"/>
      <w:lvlText w:val="%4."/>
      <w:lvlJc w:val="left"/>
      <w:pPr>
        <w:ind w:left="2820" w:hanging="360"/>
      </w:pPr>
    </w:lvl>
    <w:lvl w:ilvl="4" w:tplc="04260019" w:tentative="1">
      <w:start w:val="1"/>
      <w:numFmt w:val="lowerLetter"/>
      <w:lvlText w:val="%5."/>
      <w:lvlJc w:val="left"/>
      <w:pPr>
        <w:ind w:left="3540" w:hanging="360"/>
      </w:pPr>
    </w:lvl>
    <w:lvl w:ilvl="5" w:tplc="0426001B" w:tentative="1">
      <w:start w:val="1"/>
      <w:numFmt w:val="lowerRoman"/>
      <w:lvlText w:val="%6."/>
      <w:lvlJc w:val="right"/>
      <w:pPr>
        <w:ind w:left="4260" w:hanging="180"/>
      </w:pPr>
    </w:lvl>
    <w:lvl w:ilvl="6" w:tplc="0426000F" w:tentative="1">
      <w:start w:val="1"/>
      <w:numFmt w:val="decimal"/>
      <w:lvlText w:val="%7."/>
      <w:lvlJc w:val="left"/>
      <w:pPr>
        <w:ind w:left="4980" w:hanging="360"/>
      </w:pPr>
    </w:lvl>
    <w:lvl w:ilvl="7" w:tplc="04260019" w:tentative="1">
      <w:start w:val="1"/>
      <w:numFmt w:val="lowerLetter"/>
      <w:lvlText w:val="%8."/>
      <w:lvlJc w:val="left"/>
      <w:pPr>
        <w:ind w:left="5700" w:hanging="360"/>
      </w:pPr>
    </w:lvl>
    <w:lvl w:ilvl="8" w:tplc="0426001B" w:tentative="1">
      <w:start w:val="1"/>
      <w:numFmt w:val="lowerRoman"/>
      <w:lvlText w:val="%9."/>
      <w:lvlJc w:val="right"/>
      <w:pPr>
        <w:ind w:left="6420" w:hanging="180"/>
      </w:pPr>
    </w:lvl>
  </w:abstractNum>
  <w:abstractNum w:abstractNumId="4">
    <w:nsid w:val="324B2C63"/>
    <w:multiLevelType w:val="hybridMultilevel"/>
    <w:tmpl w:val="5B2E731A"/>
    <w:lvl w:ilvl="0" w:tplc="CFF456B2">
      <w:start w:val="1"/>
      <w:numFmt w:val="decimal"/>
      <w:lvlText w:val="%1."/>
      <w:lvlJc w:val="left"/>
      <w:pPr>
        <w:ind w:left="660" w:hanging="360"/>
      </w:pPr>
      <w:rPr>
        <w:rFonts w:hint="default"/>
      </w:rPr>
    </w:lvl>
    <w:lvl w:ilvl="1" w:tplc="04260019">
      <w:start w:val="1"/>
      <w:numFmt w:val="lowerLetter"/>
      <w:lvlText w:val="%2."/>
      <w:lvlJc w:val="left"/>
      <w:pPr>
        <w:ind w:left="1380" w:hanging="360"/>
      </w:pPr>
    </w:lvl>
    <w:lvl w:ilvl="2" w:tplc="0426001B" w:tentative="1">
      <w:start w:val="1"/>
      <w:numFmt w:val="lowerRoman"/>
      <w:lvlText w:val="%3."/>
      <w:lvlJc w:val="right"/>
      <w:pPr>
        <w:ind w:left="2100" w:hanging="180"/>
      </w:pPr>
    </w:lvl>
    <w:lvl w:ilvl="3" w:tplc="0426000F" w:tentative="1">
      <w:start w:val="1"/>
      <w:numFmt w:val="decimal"/>
      <w:lvlText w:val="%4."/>
      <w:lvlJc w:val="left"/>
      <w:pPr>
        <w:ind w:left="2820" w:hanging="360"/>
      </w:pPr>
    </w:lvl>
    <w:lvl w:ilvl="4" w:tplc="04260019" w:tentative="1">
      <w:start w:val="1"/>
      <w:numFmt w:val="lowerLetter"/>
      <w:lvlText w:val="%5."/>
      <w:lvlJc w:val="left"/>
      <w:pPr>
        <w:ind w:left="3540" w:hanging="360"/>
      </w:pPr>
    </w:lvl>
    <w:lvl w:ilvl="5" w:tplc="0426001B" w:tentative="1">
      <w:start w:val="1"/>
      <w:numFmt w:val="lowerRoman"/>
      <w:lvlText w:val="%6."/>
      <w:lvlJc w:val="right"/>
      <w:pPr>
        <w:ind w:left="4260" w:hanging="180"/>
      </w:pPr>
    </w:lvl>
    <w:lvl w:ilvl="6" w:tplc="0426000F" w:tentative="1">
      <w:start w:val="1"/>
      <w:numFmt w:val="decimal"/>
      <w:lvlText w:val="%7."/>
      <w:lvlJc w:val="left"/>
      <w:pPr>
        <w:ind w:left="4980" w:hanging="360"/>
      </w:pPr>
    </w:lvl>
    <w:lvl w:ilvl="7" w:tplc="04260019" w:tentative="1">
      <w:start w:val="1"/>
      <w:numFmt w:val="lowerLetter"/>
      <w:lvlText w:val="%8."/>
      <w:lvlJc w:val="left"/>
      <w:pPr>
        <w:ind w:left="5700" w:hanging="360"/>
      </w:pPr>
    </w:lvl>
    <w:lvl w:ilvl="8" w:tplc="0426001B" w:tentative="1">
      <w:start w:val="1"/>
      <w:numFmt w:val="lowerRoman"/>
      <w:lvlText w:val="%9."/>
      <w:lvlJc w:val="right"/>
      <w:pPr>
        <w:ind w:left="6420" w:hanging="180"/>
      </w:pPr>
    </w:lvl>
  </w:abstractNum>
  <w:abstractNum w:abstractNumId="5">
    <w:nsid w:val="33503AF2"/>
    <w:multiLevelType w:val="hybridMultilevel"/>
    <w:tmpl w:val="4C0A7DFE"/>
    <w:lvl w:ilvl="0" w:tplc="CFF456B2">
      <w:start w:val="1"/>
      <w:numFmt w:val="decimal"/>
      <w:lvlText w:val="%1."/>
      <w:lvlJc w:val="left"/>
      <w:pPr>
        <w:ind w:left="660" w:hanging="360"/>
      </w:pPr>
      <w:rPr>
        <w:rFonts w:hint="default"/>
      </w:rPr>
    </w:lvl>
    <w:lvl w:ilvl="1" w:tplc="04260019">
      <w:start w:val="1"/>
      <w:numFmt w:val="lowerLetter"/>
      <w:lvlText w:val="%2."/>
      <w:lvlJc w:val="left"/>
      <w:pPr>
        <w:ind w:left="1380" w:hanging="360"/>
      </w:pPr>
    </w:lvl>
    <w:lvl w:ilvl="2" w:tplc="0426001B" w:tentative="1">
      <w:start w:val="1"/>
      <w:numFmt w:val="lowerRoman"/>
      <w:lvlText w:val="%3."/>
      <w:lvlJc w:val="right"/>
      <w:pPr>
        <w:ind w:left="2100" w:hanging="180"/>
      </w:pPr>
    </w:lvl>
    <w:lvl w:ilvl="3" w:tplc="0426000F" w:tentative="1">
      <w:start w:val="1"/>
      <w:numFmt w:val="decimal"/>
      <w:lvlText w:val="%4."/>
      <w:lvlJc w:val="left"/>
      <w:pPr>
        <w:ind w:left="2820" w:hanging="360"/>
      </w:pPr>
    </w:lvl>
    <w:lvl w:ilvl="4" w:tplc="04260019" w:tentative="1">
      <w:start w:val="1"/>
      <w:numFmt w:val="lowerLetter"/>
      <w:lvlText w:val="%5."/>
      <w:lvlJc w:val="left"/>
      <w:pPr>
        <w:ind w:left="3540" w:hanging="360"/>
      </w:pPr>
    </w:lvl>
    <w:lvl w:ilvl="5" w:tplc="0426001B" w:tentative="1">
      <w:start w:val="1"/>
      <w:numFmt w:val="lowerRoman"/>
      <w:lvlText w:val="%6."/>
      <w:lvlJc w:val="right"/>
      <w:pPr>
        <w:ind w:left="4260" w:hanging="180"/>
      </w:pPr>
    </w:lvl>
    <w:lvl w:ilvl="6" w:tplc="0426000F" w:tentative="1">
      <w:start w:val="1"/>
      <w:numFmt w:val="decimal"/>
      <w:lvlText w:val="%7."/>
      <w:lvlJc w:val="left"/>
      <w:pPr>
        <w:ind w:left="4980" w:hanging="360"/>
      </w:pPr>
    </w:lvl>
    <w:lvl w:ilvl="7" w:tplc="04260019" w:tentative="1">
      <w:start w:val="1"/>
      <w:numFmt w:val="lowerLetter"/>
      <w:lvlText w:val="%8."/>
      <w:lvlJc w:val="left"/>
      <w:pPr>
        <w:ind w:left="5700" w:hanging="360"/>
      </w:pPr>
    </w:lvl>
    <w:lvl w:ilvl="8" w:tplc="0426001B" w:tentative="1">
      <w:start w:val="1"/>
      <w:numFmt w:val="lowerRoman"/>
      <w:lvlText w:val="%9."/>
      <w:lvlJc w:val="right"/>
      <w:pPr>
        <w:ind w:left="6420" w:hanging="180"/>
      </w:pPr>
    </w:lvl>
  </w:abstractNum>
  <w:abstractNum w:abstractNumId="6">
    <w:nsid w:val="41CB3BF3"/>
    <w:multiLevelType w:val="hybridMultilevel"/>
    <w:tmpl w:val="110C4C3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
    <w:nsid w:val="4AE155A9"/>
    <w:multiLevelType w:val="hybridMultilevel"/>
    <w:tmpl w:val="FE1E730E"/>
    <w:lvl w:ilvl="0" w:tplc="CFF456B2">
      <w:start w:val="1"/>
      <w:numFmt w:val="decimal"/>
      <w:lvlText w:val="%1."/>
      <w:lvlJc w:val="left"/>
      <w:pPr>
        <w:ind w:left="660" w:hanging="360"/>
      </w:pPr>
      <w:rPr>
        <w:rFonts w:hint="default"/>
      </w:rPr>
    </w:lvl>
    <w:lvl w:ilvl="1" w:tplc="04260001">
      <w:start w:val="1"/>
      <w:numFmt w:val="bullet"/>
      <w:lvlText w:val=""/>
      <w:lvlJc w:val="left"/>
      <w:pPr>
        <w:ind w:left="1380" w:hanging="360"/>
      </w:pPr>
      <w:rPr>
        <w:rFonts w:ascii="Symbol" w:hAnsi="Symbol" w:hint="default"/>
      </w:rPr>
    </w:lvl>
    <w:lvl w:ilvl="2" w:tplc="0426001B" w:tentative="1">
      <w:start w:val="1"/>
      <w:numFmt w:val="lowerRoman"/>
      <w:lvlText w:val="%3."/>
      <w:lvlJc w:val="right"/>
      <w:pPr>
        <w:ind w:left="2100" w:hanging="180"/>
      </w:pPr>
    </w:lvl>
    <w:lvl w:ilvl="3" w:tplc="0426000F" w:tentative="1">
      <w:start w:val="1"/>
      <w:numFmt w:val="decimal"/>
      <w:lvlText w:val="%4."/>
      <w:lvlJc w:val="left"/>
      <w:pPr>
        <w:ind w:left="2820" w:hanging="360"/>
      </w:pPr>
    </w:lvl>
    <w:lvl w:ilvl="4" w:tplc="04260019" w:tentative="1">
      <w:start w:val="1"/>
      <w:numFmt w:val="lowerLetter"/>
      <w:lvlText w:val="%5."/>
      <w:lvlJc w:val="left"/>
      <w:pPr>
        <w:ind w:left="3540" w:hanging="360"/>
      </w:pPr>
    </w:lvl>
    <w:lvl w:ilvl="5" w:tplc="0426001B" w:tentative="1">
      <w:start w:val="1"/>
      <w:numFmt w:val="lowerRoman"/>
      <w:lvlText w:val="%6."/>
      <w:lvlJc w:val="right"/>
      <w:pPr>
        <w:ind w:left="4260" w:hanging="180"/>
      </w:pPr>
    </w:lvl>
    <w:lvl w:ilvl="6" w:tplc="0426000F" w:tentative="1">
      <w:start w:val="1"/>
      <w:numFmt w:val="decimal"/>
      <w:lvlText w:val="%7."/>
      <w:lvlJc w:val="left"/>
      <w:pPr>
        <w:ind w:left="4980" w:hanging="360"/>
      </w:pPr>
    </w:lvl>
    <w:lvl w:ilvl="7" w:tplc="04260019" w:tentative="1">
      <w:start w:val="1"/>
      <w:numFmt w:val="lowerLetter"/>
      <w:lvlText w:val="%8."/>
      <w:lvlJc w:val="left"/>
      <w:pPr>
        <w:ind w:left="5700" w:hanging="360"/>
      </w:pPr>
    </w:lvl>
    <w:lvl w:ilvl="8" w:tplc="0426001B" w:tentative="1">
      <w:start w:val="1"/>
      <w:numFmt w:val="lowerRoman"/>
      <w:lvlText w:val="%9."/>
      <w:lvlJc w:val="right"/>
      <w:pPr>
        <w:ind w:left="6420" w:hanging="180"/>
      </w:pPr>
    </w:lvl>
  </w:abstractNum>
  <w:abstractNum w:abstractNumId="8">
    <w:nsid w:val="58395054"/>
    <w:multiLevelType w:val="hybridMultilevel"/>
    <w:tmpl w:val="FEC8F986"/>
    <w:lvl w:ilvl="0" w:tplc="CFF456B2">
      <w:start w:val="1"/>
      <w:numFmt w:val="decimal"/>
      <w:lvlText w:val="%1."/>
      <w:lvlJc w:val="left"/>
      <w:pPr>
        <w:ind w:left="660" w:hanging="360"/>
      </w:pPr>
      <w:rPr>
        <w:rFonts w:hint="default"/>
      </w:rPr>
    </w:lvl>
    <w:lvl w:ilvl="1" w:tplc="04260019">
      <w:start w:val="1"/>
      <w:numFmt w:val="lowerLetter"/>
      <w:lvlText w:val="%2."/>
      <w:lvlJc w:val="left"/>
      <w:pPr>
        <w:ind w:left="1380" w:hanging="360"/>
      </w:pPr>
    </w:lvl>
    <w:lvl w:ilvl="2" w:tplc="0426001B" w:tentative="1">
      <w:start w:val="1"/>
      <w:numFmt w:val="lowerRoman"/>
      <w:lvlText w:val="%3."/>
      <w:lvlJc w:val="right"/>
      <w:pPr>
        <w:ind w:left="2100" w:hanging="180"/>
      </w:pPr>
    </w:lvl>
    <w:lvl w:ilvl="3" w:tplc="0426000F" w:tentative="1">
      <w:start w:val="1"/>
      <w:numFmt w:val="decimal"/>
      <w:lvlText w:val="%4."/>
      <w:lvlJc w:val="left"/>
      <w:pPr>
        <w:ind w:left="2820" w:hanging="360"/>
      </w:pPr>
    </w:lvl>
    <w:lvl w:ilvl="4" w:tplc="04260019" w:tentative="1">
      <w:start w:val="1"/>
      <w:numFmt w:val="lowerLetter"/>
      <w:lvlText w:val="%5."/>
      <w:lvlJc w:val="left"/>
      <w:pPr>
        <w:ind w:left="3540" w:hanging="360"/>
      </w:pPr>
    </w:lvl>
    <w:lvl w:ilvl="5" w:tplc="0426001B" w:tentative="1">
      <w:start w:val="1"/>
      <w:numFmt w:val="lowerRoman"/>
      <w:lvlText w:val="%6."/>
      <w:lvlJc w:val="right"/>
      <w:pPr>
        <w:ind w:left="4260" w:hanging="180"/>
      </w:pPr>
    </w:lvl>
    <w:lvl w:ilvl="6" w:tplc="0426000F" w:tentative="1">
      <w:start w:val="1"/>
      <w:numFmt w:val="decimal"/>
      <w:lvlText w:val="%7."/>
      <w:lvlJc w:val="left"/>
      <w:pPr>
        <w:ind w:left="4980" w:hanging="360"/>
      </w:pPr>
    </w:lvl>
    <w:lvl w:ilvl="7" w:tplc="04260019" w:tentative="1">
      <w:start w:val="1"/>
      <w:numFmt w:val="lowerLetter"/>
      <w:lvlText w:val="%8."/>
      <w:lvlJc w:val="left"/>
      <w:pPr>
        <w:ind w:left="5700" w:hanging="360"/>
      </w:pPr>
    </w:lvl>
    <w:lvl w:ilvl="8" w:tplc="0426001B" w:tentative="1">
      <w:start w:val="1"/>
      <w:numFmt w:val="lowerRoman"/>
      <w:lvlText w:val="%9."/>
      <w:lvlJc w:val="right"/>
      <w:pPr>
        <w:ind w:left="6420" w:hanging="180"/>
      </w:pPr>
    </w:lvl>
  </w:abstractNum>
  <w:abstractNum w:abstractNumId="9">
    <w:nsid w:val="58F757B9"/>
    <w:multiLevelType w:val="hybridMultilevel"/>
    <w:tmpl w:val="34E6D49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
    <w:nsid w:val="5B7B4CE1"/>
    <w:multiLevelType w:val="hybridMultilevel"/>
    <w:tmpl w:val="A560DF02"/>
    <w:lvl w:ilvl="0" w:tplc="CFF456B2">
      <w:start w:val="1"/>
      <w:numFmt w:val="decimal"/>
      <w:lvlText w:val="%1."/>
      <w:lvlJc w:val="left"/>
      <w:pPr>
        <w:ind w:left="660" w:hanging="360"/>
      </w:pPr>
      <w:rPr>
        <w:rFonts w:hint="default"/>
      </w:rPr>
    </w:lvl>
    <w:lvl w:ilvl="1" w:tplc="04260001">
      <w:start w:val="1"/>
      <w:numFmt w:val="bullet"/>
      <w:lvlText w:val=""/>
      <w:lvlJc w:val="left"/>
      <w:pPr>
        <w:ind w:left="1380" w:hanging="360"/>
      </w:pPr>
      <w:rPr>
        <w:rFonts w:ascii="Symbol" w:hAnsi="Symbol" w:hint="default"/>
      </w:rPr>
    </w:lvl>
    <w:lvl w:ilvl="2" w:tplc="0426001B" w:tentative="1">
      <w:start w:val="1"/>
      <w:numFmt w:val="lowerRoman"/>
      <w:lvlText w:val="%3."/>
      <w:lvlJc w:val="right"/>
      <w:pPr>
        <w:ind w:left="2100" w:hanging="180"/>
      </w:pPr>
    </w:lvl>
    <w:lvl w:ilvl="3" w:tplc="0426000F" w:tentative="1">
      <w:start w:val="1"/>
      <w:numFmt w:val="decimal"/>
      <w:lvlText w:val="%4."/>
      <w:lvlJc w:val="left"/>
      <w:pPr>
        <w:ind w:left="2820" w:hanging="360"/>
      </w:pPr>
    </w:lvl>
    <w:lvl w:ilvl="4" w:tplc="04260019" w:tentative="1">
      <w:start w:val="1"/>
      <w:numFmt w:val="lowerLetter"/>
      <w:lvlText w:val="%5."/>
      <w:lvlJc w:val="left"/>
      <w:pPr>
        <w:ind w:left="3540" w:hanging="360"/>
      </w:pPr>
    </w:lvl>
    <w:lvl w:ilvl="5" w:tplc="0426001B" w:tentative="1">
      <w:start w:val="1"/>
      <w:numFmt w:val="lowerRoman"/>
      <w:lvlText w:val="%6."/>
      <w:lvlJc w:val="right"/>
      <w:pPr>
        <w:ind w:left="4260" w:hanging="180"/>
      </w:pPr>
    </w:lvl>
    <w:lvl w:ilvl="6" w:tplc="0426000F" w:tentative="1">
      <w:start w:val="1"/>
      <w:numFmt w:val="decimal"/>
      <w:lvlText w:val="%7."/>
      <w:lvlJc w:val="left"/>
      <w:pPr>
        <w:ind w:left="4980" w:hanging="360"/>
      </w:pPr>
    </w:lvl>
    <w:lvl w:ilvl="7" w:tplc="04260019" w:tentative="1">
      <w:start w:val="1"/>
      <w:numFmt w:val="lowerLetter"/>
      <w:lvlText w:val="%8."/>
      <w:lvlJc w:val="left"/>
      <w:pPr>
        <w:ind w:left="5700" w:hanging="360"/>
      </w:pPr>
    </w:lvl>
    <w:lvl w:ilvl="8" w:tplc="0426001B" w:tentative="1">
      <w:start w:val="1"/>
      <w:numFmt w:val="lowerRoman"/>
      <w:lvlText w:val="%9."/>
      <w:lvlJc w:val="right"/>
      <w:pPr>
        <w:ind w:left="6420" w:hanging="180"/>
      </w:pPr>
    </w:lvl>
  </w:abstractNum>
  <w:abstractNum w:abstractNumId="11">
    <w:nsid w:val="61652649"/>
    <w:multiLevelType w:val="hybridMultilevel"/>
    <w:tmpl w:val="CBDC3FAE"/>
    <w:lvl w:ilvl="0" w:tplc="CFF456B2">
      <w:start w:val="1"/>
      <w:numFmt w:val="decimal"/>
      <w:lvlText w:val="%1."/>
      <w:lvlJc w:val="left"/>
      <w:pPr>
        <w:ind w:left="660" w:hanging="360"/>
      </w:pPr>
      <w:rPr>
        <w:rFonts w:hint="default"/>
      </w:rPr>
    </w:lvl>
    <w:lvl w:ilvl="1" w:tplc="04260019">
      <w:start w:val="1"/>
      <w:numFmt w:val="lowerLetter"/>
      <w:lvlText w:val="%2."/>
      <w:lvlJc w:val="left"/>
      <w:pPr>
        <w:ind w:left="1380" w:hanging="360"/>
      </w:pPr>
    </w:lvl>
    <w:lvl w:ilvl="2" w:tplc="0426001B" w:tentative="1">
      <w:start w:val="1"/>
      <w:numFmt w:val="lowerRoman"/>
      <w:lvlText w:val="%3."/>
      <w:lvlJc w:val="right"/>
      <w:pPr>
        <w:ind w:left="2100" w:hanging="180"/>
      </w:pPr>
    </w:lvl>
    <w:lvl w:ilvl="3" w:tplc="0426000F" w:tentative="1">
      <w:start w:val="1"/>
      <w:numFmt w:val="decimal"/>
      <w:lvlText w:val="%4."/>
      <w:lvlJc w:val="left"/>
      <w:pPr>
        <w:ind w:left="2820" w:hanging="360"/>
      </w:pPr>
    </w:lvl>
    <w:lvl w:ilvl="4" w:tplc="04260019" w:tentative="1">
      <w:start w:val="1"/>
      <w:numFmt w:val="lowerLetter"/>
      <w:lvlText w:val="%5."/>
      <w:lvlJc w:val="left"/>
      <w:pPr>
        <w:ind w:left="3540" w:hanging="360"/>
      </w:pPr>
    </w:lvl>
    <w:lvl w:ilvl="5" w:tplc="0426001B" w:tentative="1">
      <w:start w:val="1"/>
      <w:numFmt w:val="lowerRoman"/>
      <w:lvlText w:val="%6."/>
      <w:lvlJc w:val="right"/>
      <w:pPr>
        <w:ind w:left="4260" w:hanging="180"/>
      </w:pPr>
    </w:lvl>
    <w:lvl w:ilvl="6" w:tplc="0426000F" w:tentative="1">
      <w:start w:val="1"/>
      <w:numFmt w:val="decimal"/>
      <w:lvlText w:val="%7."/>
      <w:lvlJc w:val="left"/>
      <w:pPr>
        <w:ind w:left="4980" w:hanging="360"/>
      </w:pPr>
    </w:lvl>
    <w:lvl w:ilvl="7" w:tplc="04260019" w:tentative="1">
      <w:start w:val="1"/>
      <w:numFmt w:val="lowerLetter"/>
      <w:lvlText w:val="%8."/>
      <w:lvlJc w:val="left"/>
      <w:pPr>
        <w:ind w:left="5700" w:hanging="360"/>
      </w:pPr>
    </w:lvl>
    <w:lvl w:ilvl="8" w:tplc="0426001B" w:tentative="1">
      <w:start w:val="1"/>
      <w:numFmt w:val="lowerRoman"/>
      <w:lvlText w:val="%9."/>
      <w:lvlJc w:val="right"/>
      <w:pPr>
        <w:ind w:left="6420" w:hanging="180"/>
      </w:pPr>
    </w:lvl>
  </w:abstractNum>
  <w:abstractNum w:abstractNumId="12">
    <w:nsid w:val="61721C6E"/>
    <w:multiLevelType w:val="hybridMultilevel"/>
    <w:tmpl w:val="7D9A24A8"/>
    <w:lvl w:ilvl="0" w:tplc="CFF456B2">
      <w:start w:val="1"/>
      <w:numFmt w:val="decimal"/>
      <w:lvlText w:val="%1."/>
      <w:lvlJc w:val="left"/>
      <w:pPr>
        <w:ind w:left="660" w:hanging="360"/>
      </w:pPr>
      <w:rPr>
        <w:rFonts w:hint="default"/>
      </w:rPr>
    </w:lvl>
    <w:lvl w:ilvl="1" w:tplc="04260019" w:tentative="1">
      <w:start w:val="1"/>
      <w:numFmt w:val="lowerLetter"/>
      <w:lvlText w:val="%2."/>
      <w:lvlJc w:val="left"/>
      <w:pPr>
        <w:ind w:left="1380" w:hanging="360"/>
      </w:pPr>
    </w:lvl>
    <w:lvl w:ilvl="2" w:tplc="0426001B" w:tentative="1">
      <w:start w:val="1"/>
      <w:numFmt w:val="lowerRoman"/>
      <w:lvlText w:val="%3."/>
      <w:lvlJc w:val="right"/>
      <w:pPr>
        <w:ind w:left="2100" w:hanging="180"/>
      </w:pPr>
    </w:lvl>
    <w:lvl w:ilvl="3" w:tplc="0426000F" w:tentative="1">
      <w:start w:val="1"/>
      <w:numFmt w:val="decimal"/>
      <w:lvlText w:val="%4."/>
      <w:lvlJc w:val="left"/>
      <w:pPr>
        <w:ind w:left="2820" w:hanging="360"/>
      </w:pPr>
    </w:lvl>
    <w:lvl w:ilvl="4" w:tplc="04260019" w:tentative="1">
      <w:start w:val="1"/>
      <w:numFmt w:val="lowerLetter"/>
      <w:lvlText w:val="%5."/>
      <w:lvlJc w:val="left"/>
      <w:pPr>
        <w:ind w:left="3540" w:hanging="360"/>
      </w:pPr>
    </w:lvl>
    <w:lvl w:ilvl="5" w:tplc="0426001B" w:tentative="1">
      <w:start w:val="1"/>
      <w:numFmt w:val="lowerRoman"/>
      <w:lvlText w:val="%6."/>
      <w:lvlJc w:val="right"/>
      <w:pPr>
        <w:ind w:left="4260" w:hanging="180"/>
      </w:pPr>
    </w:lvl>
    <w:lvl w:ilvl="6" w:tplc="0426000F" w:tentative="1">
      <w:start w:val="1"/>
      <w:numFmt w:val="decimal"/>
      <w:lvlText w:val="%7."/>
      <w:lvlJc w:val="left"/>
      <w:pPr>
        <w:ind w:left="4980" w:hanging="360"/>
      </w:pPr>
    </w:lvl>
    <w:lvl w:ilvl="7" w:tplc="04260019" w:tentative="1">
      <w:start w:val="1"/>
      <w:numFmt w:val="lowerLetter"/>
      <w:lvlText w:val="%8."/>
      <w:lvlJc w:val="left"/>
      <w:pPr>
        <w:ind w:left="5700" w:hanging="360"/>
      </w:pPr>
    </w:lvl>
    <w:lvl w:ilvl="8" w:tplc="0426001B" w:tentative="1">
      <w:start w:val="1"/>
      <w:numFmt w:val="lowerRoman"/>
      <w:lvlText w:val="%9."/>
      <w:lvlJc w:val="right"/>
      <w:pPr>
        <w:ind w:left="6420" w:hanging="180"/>
      </w:pPr>
    </w:lvl>
  </w:abstractNum>
  <w:abstractNum w:abstractNumId="13">
    <w:nsid w:val="70DA310A"/>
    <w:multiLevelType w:val="hybridMultilevel"/>
    <w:tmpl w:val="FEC8F986"/>
    <w:lvl w:ilvl="0" w:tplc="CFF456B2">
      <w:start w:val="1"/>
      <w:numFmt w:val="decimal"/>
      <w:lvlText w:val="%1."/>
      <w:lvlJc w:val="left"/>
      <w:pPr>
        <w:ind w:left="660" w:hanging="360"/>
      </w:pPr>
      <w:rPr>
        <w:rFonts w:hint="default"/>
      </w:rPr>
    </w:lvl>
    <w:lvl w:ilvl="1" w:tplc="04260019">
      <w:start w:val="1"/>
      <w:numFmt w:val="lowerLetter"/>
      <w:lvlText w:val="%2."/>
      <w:lvlJc w:val="left"/>
      <w:pPr>
        <w:ind w:left="1380" w:hanging="360"/>
      </w:pPr>
    </w:lvl>
    <w:lvl w:ilvl="2" w:tplc="0426001B" w:tentative="1">
      <w:start w:val="1"/>
      <w:numFmt w:val="lowerRoman"/>
      <w:lvlText w:val="%3."/>
      <w:lvlJc w:val="right"/>
      <w:pPr>
        <w:ind w:left="2100" w:hanging="180"/>
      </w:pPr>
    </w:lvl>
    <w:lvl w:ilvl="3" w:tplc="0426000F" w:tentative="1">
      <w:start w:val="1"/>
      <w:numFmt w:val="decimal"/>
      <w:lvlText w:val="%4."/>
      <w:lvlJc w:val="left"/>
      <w:pPr>
        <w:ind w:left="2820" w:hanging="360"/>
      </w:pPr>
    </w:lvl>
    <w:lvl w:ilvl="4" w:tplc="04260019" w:tentative="1">
      <w:start w:val="1"/>
      <w:numFmt w:val="lowerLetter"/>
      <w:lvlText w:val="%5."/>
      <w:lvlJc w:val="left"/>
      <w:pPr>
        <w:ind w:left="3540" w:hanging="360"/>
      </w:pPr>
    </w:lvl>
    <w:lvl w:ilvl="5" w:tplc="0426001B" w:tentative="1">
      <w:start w:val="1"/>
      <w:numFmt w:val="lowerRoman"/>
      <w:lvlText w:val="%6."/>
      <w:lvlJc w:val="right"/>
      <w:pPr>
        <w:ind w:left="4260" w:hanging="180"/>
      </w:pPr>
    </w:lvl>
    <w:lvl w:ilvl="6" w:tplc="0426000F" w:tentative="1">
      <w:start w:val="1"/>
      <w:numFmt w:val="decimal"/>
      <w:lvlText w:val="%7."/>
      <w:lvlJc w:val="left"/>
      <w:pPr>
        <w:ind w:left="4980" w:hanging="360"/>
      </w:pPr>
    </w:lvl>
    <w:lvl w:ilvl="7" w:tplc="04260019" w:tentative="1">
      <w:start w:val="1"/>
      <w:numFmt w:val="lowerLetter"/>
      <w:lvlText w:val="%8."/>
      <w:lvlJc w:val="left"/>
      <w:pPr>
        <w:ind w:left="5700" w:hanging="360"/>
      </w:pPr>
    </w:lvl>
    <w:lvl w:ilvl="8" w:tplc="0426001B" w:tentative="1">
      <w:start w:val="1"/>
      <w:numFmt w:val="lowerRoman"/>
      <w:lvlText w:val="%9."/>
      <w:lvlJc w:val="right"/>
      <w:pPr>
        <w:ind w:left="6420" w:hanging="180"/>
      </w:pPr>
    </w:lvl>
  </w:abstractNum>
  <w:num w:numId="1">
    <w:abstractNumId w:val="12"/>
  </w:num>
  <w:num w:numId="2">
    <w:abstractNumId w:val="10"/>
  </w:num>
  <w:num w:numId="3">
    <w:abstractNumId w:val="7"/>
  </w:num>
  <w:num w:numId="4">
    <w:abstractNumId w:val="6"/>
  </w:num>
  <w:num w:numId="5">
    <w:abstractNumId w:val="13"/>
  </w:num>
  <w:num w:numId="6">
    <w:abstractNumId w:val="0"/>
  </w:num>
  <w:num w:numId="7">
    <w:abstractNumId w:val="1"/>
  </w:num>
  <w:num w:numId="8">
    <w:abstractNumId w:val="9"/>
  </w:num>
  <w:num w:numId="9">
    <w:abstractNumId w:val="5"/>
  </w:num>
  <w:num w:numId="10">
    <w:abstractNumId w:val="8"/>
  </w:num>
  <w:num w:numId="11">
    <w:abstractNumId w:val="11"/>
  </w:num>
  <w:num w:numId="12">
    <w:abstractNumId w:val="4"/>
  </w:num>
  <w:num w:numId="13">
    <w:abstractNumId w:val="3"/>
  </w:num>
  <w:num w:numId="1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5441D"/>
    <w:rsid w:val="00003972"/>
    <w:rsid w:val="000769F9"/>
    <w:rsid w:val="001244ED"/>
    <w:rsid w:val="00153AD8"/>
    <w:rsid w:val="00171B0B"/>
    <w:rsid w:val="001F689B"/>
    <w:rsid w:val="00205587"/>
    <w:rsid w:val="0025441D"/>
    <w:rsid w:val="00260A91"/>
    <w:rsid w:val="00280141"/>
    <w:rsid w:val="00313A28"/>
    <w:rsid w:val="00322E67"/>
    <w:rsid w:val="003E6F11"/>
    <w:rsid w:val="00414245"/>
    <w:rsid w:val="004218AA"/>
    <w:rsid w:val="00472482"/>
    <w:rsid w:val="004A3B67"/>
    <w:rsid w:val="004A6ADE"/>
    <w:rsid w:val="004E0201"/>
    <w:rsid w:val="005562C1"/>
    <w:rsid w:val="0057088F"/>
    <w:rsid w:val="005A2180"/>
    <w:rsid w:val="005A58DD"/>
    <w:rsid w:val="005B616E"/>
    <w:rsid w:val="005C3386"/>
    <w:rsid w:val="0063351A"/>
    <w:rsid w:val="00637BEF"/>
    <w:rsid w:val="006D66CE"/>
    <w:rsid w:val="008A63CC"/>
    <w:rsid w:val="00A05ACC"/>
    <w:rsid w:val="00A24061"/>
    <w:rsid w:val="00AD68E5"/>
    <w:rsid w:val="00AE21E7"/>
    <w:rsid w:val="00AE258C"/>
    <w:rsid w:val="00C16A0D"/>
    <w:rsid w:val="00C4710B"/>
    <w:rsid w:val="00CC210A"/>
    <w:rsid w:val="00CD4C78"/>
    <w:rsid w:val="00D0025A"/>
    <w:rsid w:val="00D3128B"/>
    <w:rsid w:val="00D82C33"/>
    <w:rsid w:val="00F154E8"/>
    <w:rsid w:val="00F36646"/>
    <w:rsid w:val="00FC0A5D"/>
    <w:rsid w:val="00FD708E"/>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6D66C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6D66C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25441D"/>
  </w:style>
  <w:style w:type="paragraph" w:customStyle="1" w:styleId="tvhtml">
    <w:name w:val="tv_html"/>
    <w:basedOn w:val="Normal"/>
    <w:rsid w:val="0025441D"/>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styleId="ListParagraph">
    <w:name w:val="List Paragraph"/>
    <w:basedOn w:val="Normal"/>
    <w:uiPriority w:val="34"/>
    <w:qFormat/>
    <w:rsid w:val="00205587"/>
    <w:pPr>
      <w:ind w:left="720"/>
      <w:contextualSpacing/>
    </w:pPr>
  </w:style>
  <w:style w:type="table" w:styleId="TableGrid">
    <w:name w:val="Table Grid"/>
    <w:basedOn w:val="TableNormal"/>
    <w:uiPriority w:val="59"/>
    <w:rsid w:val="00CD4C7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5B616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B616E"/>
    <w:rPr>
      <w:rFonts w:ascii="Tahoma" w:hAnsi="Tahoma" w:cs="Tahoma"/>
      <w:sz w:val="16"/>
      <w:szCs w:val="16"/>
    </w:rPr>
  </w:style>
  <w:style w:type="character" w:customStyle="1" w:styleId="Heading1Char">
    <w:name w:val="Heading 1 Char"/>
    <w:basedOn w:val="DefaultParagraphFont"/>
    <w:link w:val="Heading1"/>
    <w:uiPriority w:val="9"/>
    <w:rsid w:val="006D66CE"/>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6D66CE"/>
    <w:pPr>
      <w:outlineLvl w:val="9"/>
    </w:pPr>
    <w:rPr>
      <w:lang w:val="en-US" w:eastAsia="ja-JP"/>
    </w:rPr>
  </w:style>
  <w:style w:type="character" w:customStyle="1" w:styleId="Heading2Char">
    <w:name w:val="Heading 2 Char"/>
    <w:basedOn w:val="DefaultParagraphFont"/>
    <w:link w:val="Heading2"/>
    <w:uiPriority w:val="9"/>
    <w:rsid w:val="006D66CE"/>
    <w:rPr>
      <w:rFonts w:asciiTheme="majorHAnsi" w:eastAsiaTheme="majorEastAsia" w:hAnsiTheme="majorHAnsi" w:cstheme="majorBidi"/>
      <w:b/>
      <w:bCs/>
      <w:color w:val="4F81BD" w:themeColor="accent1"/>
      <w:sz w:val="26"/>
      <w:szCs w:val="26"/>
    </w:rPr>
  </w:style>
  <w:style w:type="paragraph" w:styleId="TOC1">
    <w:name w:val="toc 1"/>
    <w:basedOn w:val="Normal"/>
    <w:next w:val="Normal"/>
    <w:autoRedefine/>
    <w:uiPriority w:val="39"/>
    <w:unhideWhenUsed/>
    <w:rsid w:val="006D66CE"/>
    <w:pPr>
      <w:spacing w:after="100"/>
    </w:pPr>
  </w:style>
  <w:style w:type="character" w:styleId="Hyperlink">
    <w:name w:val="Hyperlink"/>
    <w:basedOn w:val="DefaultParagraphFont"/>
    <w:uiPriority w:val="99"/>
    <w:unhideWhenUsed/>
    <w:rsid w:val="006D66CE"/>
    <w:rPr>
      <w:color w:val="0000FF" w:themeColor="hyperlink"/>
      <w:u w:val="single"/>
    </w:rPr>
  </w:style>
  <w:style w:type="paragraph" w:styleId="Header">
    <w:name w:val="header"/>
    <w:basedOn w:val="Normal"/>
    <w:link w:val="HeaderChar"/>
    <w:unhideWhenUsed/>
    <w:rsid w:val="00F154E8"/>
    <w:pPr>
      <w:tabs>
        <w:tab w:val="center" w:pos="4153"/>
        <w:tab w:val="right" w:pos="8306"/>
      </w:tabs>
      <w:spacing w:after="0" w:line="240" w:lineRule="auto"/>
    </w:pPr>
  </w:style>
  <w:style w:type="character" w:customStyle="1" w:styleId="HeaderChar">
    <w:name w:val="Header Char"/>
    <w:basedOn w:val="DefaultParagraphFont"/>
    <w:link w:val="Header"/>
    <w:rsid w:val="00F154E8"/>
  </w:style>
  <w:style w:type="paragraph" w:styleId="Footer">
    <w:name w:val="footer"/>
    <w:basedOn w:val="Normal"/>
    <w:link w:val="FooterChar"/>
    <w:unhideWhenUsed/>
    <w:rsid w:val="00F154E8"/>
    <w:pPr>
      <w:tabs>
        <w:tab w:val="center" w:pos="4153"/>
        <w:tab w:val="right" w:pos="8306"/>
      </w:tabs>
      <w:spacing w:after="0" w:line="240" w:lineRule="auto"/>
    </w:pPr>
  </w:style>
  <w:style w:type="character" w:customStyle="1" w:styleId="FooterChar">
    <w:name w:val="Footer Char"/>
    <w:basedOn w:val="DefaultParagraphFont"/>
    <w:link w:val="Footer"/>
    <w:uiPriority w:val="99"/>
    <w:rsid w:val="00F154E8"/>
  </w:style>
  <w:style w:type="character" w:styleId="PageNumber">
    <w:name w:val="page number"/>
    <w:rsid w:val="00F154E8"/>
    <w:rPr>
      <w:rFonts w:ascii="Arial" w:hAnsi="Arial"/>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6D66C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6D66C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25441D"/>
  </w:style>
  <w:style w:type="paragraph" w:customStyle="1" w:styleId="tvhtml">
    <w:name w:val="tv_html"/>
    <w:basedOn w:val="Normal"/>
    <w:rsid w:val="0025441D"/>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styleId="ListParagraph">
    <w:name w:val="List Paragraph"/>
    <w:basedOn w:val="Normal"/>
    <w:uiPriority w:val="34"/>
    <w:qFormat/>
    <w:rsid w:val="00205587"/>
    <w:pPr>
      <w:ind w:left="720"/>
      <w:contextualSpacing/>
    </w:pPr>
  </w:style>
  <w:style w:type="table" w:styleId="TableGrid">
    <w:name w:val="Table Grid"/>
    <w:basedOn w:val="TableNormal"/>
    <w:uiPriority w:val="59"/>
    <w:rsid w:val="00CD4C7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5B616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B616E"/>
    <w:rPr>
      <w:rFonts w:ascii="Tahoma" w:hAnsi="Tahoma" w:cs="Tahoma"/>
      <w:sz w:val="16"/>
      <w:szCs w:val="16"/>
    </w:rPr>
  </w:style>
  <w:style w:type="character" w:customStyle="1" w:styleId="Heading1Char">
    <w:name w:val="Heading 1 Char"/>
    <w:basedOn w:val="DefaultParagraphFont"/>
    <w:link w:val="Heading1"/>
    <w:uiPriority w:val="9"/>
    <w:rsid w:val="006D66CE"/>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6D66CE"/>
    <w:pPr>
      <w:outlineLvl w:val="9"/>
    </w:pPr>
    <w:rPr>
      <w:lang w:val="en-US" w:eastAsia="ja-JP"/>
    </w:rPr>
  </w:style>
  <w:style w:type="character" w:customStyle="1" w:styleId="Heading2Char">
    <w:name w:val="Heading 2 Char"/>
    <w:basedOn w:val="DefaultParagraphFont"/>
    <w:link w:val="Heading2"/>
    <w:uiPriority w:val="9"/>
    <w:rsid w:val="006D66CE"/>
    <w:rPr>
      <w:rFonts w:asciiTheme="majorHAnsi" w:eastAsiaTheme="majorEastAsia" w:hAnsiTheme="majorHAnsi" w:cstheme="majorBidi"/>
      <w:b/>
      <w:bCs/>
      <w:color w:val="4F81BD" w:themeColor="accent1"/>
      <w:sz w:val="26"/>
      <w:szCs w:val="26"/>
    </w:rPr>
  </w:style>
  <w:style w:type="paragraph" w:styleId="TOC1">
    <w:name w:val="toc 1"/>
    <w:basedOn w:val="Normal"/>
    <w:next w:val="Normal"/>
    <w:autoRedefine/>
    <w:uiPriority w:val="39"/>
    <w:unhideWhenUsed/>
    <w:rsid w:val="006D66CE"/>
    <w:pPr>
      <w:spacing w:after="100"/>
    </w:pPr>
  </w:style>
  <w:style w:type="character" w:styleId="Hyperlink">
    <w:name w:val="Hyperlink"/>
    <w:basedOn w:val="DefaultParagraphFont"/>
    <w:uiPriority w:val="99"/>
    <w:unhideWhenUsed/>
    <w:rsid w:val="006D66CE"/>
    <w:rPr>
      <w:color w:val="0000FF" w:themeColor="hyperlink"/>
      <w:u w:val="single"/>
    </w:rPr>
  </w:style>
  <w:style w:type="paragraph" w:styleId="Header">
    <w:name w:val="header"/>
    <w:basedOn w:val="Normal"/>
    <w:link w:val="HeaderChar"/>
    <w:unhideWhenUsed/>
    <w:rsid w:val="00F154E8"/>
    <w:pPr>
      <w:tabs>
        <w:tab w:val="center" w:pos="4153"/>
        <w:tab w:val="right" w:pos="8306"/>
      </w:tabs>
      <w:spacing w:after="0" w:line="240" w:lineRule="auto"/>
    </w:pPr>
  </w:style>
  <w:style w:type="character" w:customStyle="1" w:styleId="HeaderChar">
    <w:name w:val="Header Char"/>
    <w:basedOn w:val="DefaultParagraphFont"/>
    <w:link w:val="Header"/>
    <w:rsid w:val="00F154E8"/>
  </w:style>
  <w:style w:type="paragraph" w:styleId="Footer">
    <w:name w:val="footer"/>
    <w:basedOn w:val="Normal"/>
    <w:link w:val="FooterChar"/>
    <w:unhideWhenUsed/>
    <w:rsid w:val="00F154E8"/>
    <w:pPr>
      <w:tabs>
        <w:tab w:val="center" w:pos="4153"/>
        <w:tab w:val="right" w:pos="8306"/>
      </w:tabs>
      <w:spacing w:after="0" w:line="240" w:lineRule="auto"/>
    </w:pPr>
  </w:style>
  <w:style w:type="character" w:customStyle="1" w:styleId="FooterChar">
    <w:name w:val="Footer Char"/>
    <w:basedOn w:val="DefaultParagraphFont"/>
    <w:link w:val="Footer"/>
    <w:uiPriority w:val="99"/>
    <w:rsid w:val="00F154E8"/>
  </w:style>
  <w:style w:type="character" w:styleId="PageNumber">
    <w:name w:val="page number"/>
    <w:rsid w:val="00F154E8"/>
    <w:rPr>
      <w:rFonts w:ascii="Arial"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2131110">
      <w:bodyDiv w:val="1"/>
      <w:marLeft w:val="0"/>
      <w:marRight w:val="0"/>
      <w:marTop w:val="0"/>
      <w:marBottom w:val="0"/>
      <w:divBdr>
        <w:top w:val="none" w:sz="0" w:space="0" w:color="auto"/>
        <w:left w:val="none" w:sz="0" w:space="0" w:color="auto"/>
        <w:bottom w:val="none" w:sz="0" w:space="0" w:color="auto"/>
        <w:right w:val="none" w:sz="0" w:space="0" w:color="auto"/>
      </w:divBdr>
      <w:divsChild>
        <w:div w:id="201134869">
          <w:marLeft w:val="0"/>
          <w:marRight w:val="0"/>
          <w:marTop w:val="240"/>
          <w:marBottom w:val="0"/>
          <w:divBdr>
            <w:top w:val="none" w:sz="0" w:space="0" w:color="auto"/>
            <w:left w:val="none" w:sz="0" w:space="0" w:color="auto"/>
            <w:bottom w:val="none" w:sz="0" w:space="0" w:color="auto"/>
            <w:right w:val="none" w:sz="0" w:space="0" w:color="auto"/>
          </w:divBdr>
        </w:div>
        <w:div w:id="239023357">
          <w:marLeft w:val="150"/>
          <w:marRight w:val="150"/>
          <w:marTop w:val="480"/>
          <w:marBottom w:val="0"/>
          <w:divBdr>
            <w:top w:val="single" w:sz="6" w:space="28" w:color="D4D4D4"/>
            <w:left w:val="none" w:sz="0" w:space="0" w:color="auto"/>
            <w:bottom w:val="none" w:sz="0" w:space="0" w:color="auto"/>
            <w:right w:val="none" w:sz="0" w:space="0" w:color="auto"/>
          </w:divBdr>
        </w:div>
        <w:div w:id="380521828">
          <w:marLeft w:val="0"/>
          <w:marRight w:val="0"/>
          <w:marTop w:val="240"/>
          <w:marBottom w:val="0"/>
          <w:divBdr>
            <w:top w:val="none" w:sz="0" w:space="0" w:color="auto"/>
            <w:left w:val="none" w:sz="0" w:space="0" w:color="auto"/>
            <w:bottom w:val="none" w:sz="0" w:space="0" w:color="auto"/>
            <w:right w:val="none" w:sz="0" w:space="0" w:color="auto"/>
          </w:divBdr>
        </w:div>
      </w:divsChild>
    </w:div>
    <w:div w:id="453912945">
      <w:bodyDiv w:val="1"/>
      <w:marLeft w:val="0"/>
      <w:marRight w:val="0"/>
      <w:marTop w:val="0"/>
      <w:marBottom w:val="0"/>
      <w:divBdr>
        <w:top w:val="none" w:sz="0" w:space="0" w:color="auto"/>
        <w:left w:val="none" w:sz="0" w:space="0" w:color="auto"/>
        <w:bottom w:val="none" w:sz="0" w:space="0" w:color="auto"/>
        <w:right w:val="none" w:sz="0" w:space="0" w:color="auto"/>
      </w:divBdr>
    </w:div>
    <w:div w:id="2018191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1.jpe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4.jpe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oleObject" Target="embeddings/oleObject2.bin"/><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3.jpeg"/><Relationship Id="rId32"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oleObject" Target="embeddings/oleObject3.bin"/><Relationship Id="rId28" Type="http://schemas.openxmlformats.org/officeDocument/2006/relationships/image" Target="media/image17.jpeg"/><Relationship Id="rId10" Type="http://schemas.openxmlformats.org/officeDocument/2006/relationships/oleObject" Target="embeddings/oleObject1.bin"/><Relationship Id="rId19" Type="http://schemas.openxmlformats.org/officeDocument/2006/relationships/image" Target="media/image10.png"/><Relationship Id="rId31" Type="http://schemas.openxmlformats.org/officeDocument/2006/relationships/image" Target="media/image20.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image" Target="media/image12.pn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theme" Target="theme/theme1.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6CDF1E-70E1-4C77-8536-C0246ADDF8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726</TotalTime>
  <Pages>10</Pages>
  <Words>7022</Words>
  <Characters>4003</Characters>
  <Application>Microsoft Office Word</Application>
  <DocSecurity>0</DocSecurity>
  <Lines>33</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Master</dc:creator>
  <cp:lastModifiedBy>Master</cp:lastModifiedBy>
  <cp:revision>20</cp:revision>
  <cp:lastPrinted>2013-07-23T07:47:00Z</cp:lastPrinted>
  <dcterms:created xsi:type="dcterms:W3CDTF">2013-07-21T18:44:00Z</dcterms:created>
  <dcterms:modified xsi:type="dcterms:W3CDTF">2013-07-23T07:56:00Z</dcterms:modified>
</cp:coreProperties>
</file>